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4AA8E5" w14:textId="130C5B87" w:rsidR="001F71CC" w:rsidRDefault="001F71CC" w:rsidP="00DF624A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ab/>
      </w:r>
    </w:p>
    <w:p w14:paraId="63F796DE" w14:textId="77777777" w:rsidR="00732E0E" w:rsidRDefault="00732E0E" w:rsidP="00732E0E">
      <w:pPr>
        <w:pStyle w:val="Zhlav"/>
        <w:jc w:val="center"/>
        <w:rPr>
          <w:rFonts w:ascii="Arial" w:hAnsi="Arial" w:cs="Arial"/>
          <w:b/>
          <w:caps/>
          <w:sz w:val="28"/>
          <w:szCs w:val="28"/>
        </w:rPr>
      </w:pPr>
      <w:r>
        <w:rPr>
          <w:rFonts w:ascii="Arial" w:hAnsi="Arial" w:cs="Arial"/>
          <w:b/>
          <w:caps/>
          <w:sz w:val="28"/>
          <w:szCs w:val="28"/>
        </w:rPr>
        <w:t>zadávací dokumentace</w:t>
      </w:r>
    </w:p>
    <w:p w14:paraId="2C63AD6C" w14:textId="77777777" w:rsidR="00732E0E" w:rsidRDefault="00732E0E" w:rsidP="00732E0E">
      <w:pPr>
        <w:jc w:val="center"/>
      </w:pPr>
    </w:p>
    <w:p w14:paraId="0700DBDC" w14:textId="2A747B79" w:rsidR="00732E0E" w:rsidRDefault="00732E0E" w:rsidP="00732E0E">
      <w:pPr>
        <w:spacing w:line="256" w:lineRule="auto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k veřejné zakázce </w:t>
      </w:r>
      <w:r w:rsidR="005C372B">
        <w:rPr>
          <w:rFonts w:eastAsia="Calibri"/>
          <w:lang w:eastAsia="en-US"/>
        </w:rPr>
        <w:t>ve zjednodušeném podlimitním řízené</w:t>
      </w:r>
      <w:r>
        <w:rPr>
          <w:rFonts w:eastAsia="Calibri"/>
          <w:lang w:eastAsia="en-US"/>
        </w:rPr>
        <w:t xml:space="preserve"> dle § 5</w:t>
      </w:r>
      <w:r w:rsidR="005C372B">
        <w:rPr>
          <w:rFonts w:eastAsia="Calibri"/>
          <w:lang w:eastAsia="en-US"/>
        </w:rPr>
        <w:t>3</w:t>
      </w:r>
      <w:r>
        <w:rPr>
          <w:rFonts w:eastAsia="Calibri"/>
          <w:lang w:eastAsia="en-US"/>
        </w:rPr>
        <w:t xml:space="preserve"> zákona</w:t>
      </w:r>
    </w:p>
    <w:p w14:paraId="46FF2F4F" w14:textId="77777777" w:rsidR="00732E0E" w:rsidRDefault="00732E0E" w:rsidP="00732E0E">
      <w:pPr>
        <w:spacing w:line="256" w:lineRule="auto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č. 134/2016 Sb., o zadávání veřejných zakázek v platném znění (dále jen „Zákon“)</w:t>
      </w:r>
    </w:p>
    <w:p w14:paraId="46C6BFDE" w14:textId="77777777" w:rsidR="00732E0E" w:rsidRDefault="00732E0E" w:rsidP="00732E0E">
      <w:pPr>
        <w:spacing w:after="160" w:line="256" w:lineRule="auto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pod názvem</w:t>
      </w:r>
    </w:p>
    <w:p w14:paraId="51BB7D24" w14:textId="77777777" w:rsidR="00732E0E" w:rsidRDefault="00732E0E" w:rsidP="00732E0E">
      <w:pPr>
        <w:spacing w:after="160" w:line="256" w:lineRule="auto"/>
        <w:jc w:val="center"/>
        <w:rPr>
          <w:rFonts w:eastAsia="Calibri"/>
          <w:b/>
          <w:sz w:val="36"/>
          <w:szCs w:val="36"/>
          <w:lang w:eastAsia="en-US"/>
        </w:rPr>
      </w:pPr>
      <w:r>
        <w:rPr>
          <w:rFonts w:eastAsia="Calibri"/>
          <w:b/>
          <w:sz w:val="36"/>
          <w:szCs w:val="36"/>
          <w:lang w:eastAsia="en-US"/>
        </w:rPr>
        <w:t>Stavební úpravy OD Říčany</w:t>
      </w:r>
    </w:p>
    <w:p w14:paraId="20BCB196" w14:textId="77777777" w:rsidR="00732E0E" w:rsidRDefault="00732E0E" w:rsidP="00732E0E">
      <w:pPr>
        <w:numPr>
          <w:ilvl w:val="0"/>
          <w:numId w:val="17"/>
        </w:numPr>
        <w:jc w:val="both"/>
        <w:rPr>
          <w:b/>
        </w:rPr>
      </w:pPr>
      <w:r>
        <w:rPr>
          <w:b/>
        </w:rPr>
        <w:t>Identifikace zadavatele</w:t>
      </w:r>
    </w:p>
    <w:p w14:paraId="01F5835D" w14:textId="77777777" w:rsidR="00732E0E" w:rsidRDefault="00732E0E" w:rsidP="00732E0E">
      <w:pPr>
        <w:ind w:left="360"/>
        <w:jc w:val="both"/>
        <w:rPr>
          <w:b/>
        </w:rPr>
      </w:pPr>
    </w:p>
    <w:p w14:paraId="42BD3F48" w14:textId="77777777" w:rsidR="00732E0E" w:rsidRPr="008C143E" w:rsidRDefault="00732E0E" w:rsidP="00732E0E">
      <w:pPr>
        <w:ind w:firstLine="708"/>
        <w:jc w:val="both"/>
        <w:rPr>
          <w:rFonts w:asciiTheme="majorHAnsi" w:hAnsiTheme="majorHAnsi"/>
          <w:sz w:val="22"/>
          <w:szCs w:val="22"/>
        </w:rPr>
      </w:pPr>
      <w:r w:rsidRPr="008C143E">
        <w:rPr>
          <w:rFonts w:asciiTheme="majorHAnsi" w:hAnsiTheme="majorHAnsi"/>
          <w:b/>
          <w:sz w:val="22"/>
          <w:szCs w:val="22"/>
        </w:rPr>
        <w:t>NO CČSH Říčany,</w:t>
      </w:r>
      <w:r w:rsidRPr="008C143E">
        <w:rPr>
          <w:rFonts w:asciiTheme="majorHAnsi" w:hAnsiTheme="majorHAnsi"/>
          <w:sz w:val="22"/>
          <w:szCs w:val="22"/>
        </w:rPr>
        <w:t xml:space="preserve"> sídlo 17. listopadu 252, 251 01 Říčany, </w:t>
      </w:r>
    </w:p>
    <w:p w14:paraId="71318559" w14:textId="77777777" w:rsidR="00732E0E" w:rsidRPr="008C143E" w:rsidRDefault="00732E0E" w:rsidP="00732E0E">
      <w:pPr>
        <w:ind w:firstLine="708"/>
        <w:jc w:val="both"/>
        <w:rPr>
          <w:rFonts w:asciiTheme="majorHAnsi" w:hAnsiTheme="majorHAnsi"/>
          <w:sz w:val="22"/>
          <w:szCs w:val="22"/>
        </w:rPr>
      </w:pPr>
      <w:r w:rsidRPr="008C143E">
        <w:rPr>
          <w:rFonts w:asciiTheme="majorHAnsi" w:hAnsiTheme="majorHAnsi"/>
          <w:sz w:val="22"/>
          <w:szCs w:val="22"/>
        </w:rPr>
        <w:t xml:space="preserve">IČO </w:t>
      </w:r>
      <w:r w:rsidRPr="008C143E">
        <w:rPr>
          <w:rFonts w:asciiTheme="majorHAnsi" w:hAnsiTheme="majorHAnsi"/>
          <w:color w:val="4D5156"/>
          <w:sz w:val="22"/>
          <w:szCs w:val="22"/>
          <w:shd w:val="clear" w:color="auto" w:fill="FFFFFF"/>
        </w:rPr>
        <w:t>67980244,</w:t>
      </w:r>
      <w:r w:rsidRPr="008C143E">
        <w:rPr>
          <w:rFonts w:asciiTheme="majorHAnsi" w:hAnsiTheme="majorHAnsi"/>
          <w:sz w:val="22"/>
          <w:szCs w:val="22"/>
        </w:rPr>
        <w:t xml:space="preserve"> není plátce DPH</w:t>
      </w:r>
    </w:p>
    <w:p w14:paraId="13D59029" w14:textId="59CDD0BF" w:rsidR="00732E0E" w:rsidRPr="008C143E" w:rsidRDefault="00732E0E" w:rsidP="00732E0E">
      <w:pPr>
        <w:ind w:firstLine="708"/>
        <w:jc w:val="both"/>
        <w:rPr>
          <w:rFonts w:asciiTheme="majorHAnsi" w:hAnsiTheme="majorHAnsi"/>
          <w:sz w:val="22"/>
          <w:szCs w:val="22"/>
        </w:rPr>
      </w:pPr>
      <w:r w:rsidRPr="008C143E">
        <w:rPr>
          <w:rFonts w:asciiTheme="majorHAnsi" w:hAnsiTheme="majorHAnsi"/>
          <w:sz w:val="22"/>
          <w:szCs w:val="22"/>
        </w:rPr>
        <w:t>Zástupce:</w:t>
      </w:r>
      <w:r w:rsidRPr="008C143E">
        <w:rPr>
          <w:rFonts w:asciiTheme="majorHAnsi" w:hAnsiTheme="majorHAnsi"/>
          <w:sz w:val="22"/>
          <w:szCs w:val="22"/>
        </w:rPr>
        <w:tab/>
        <w:t xml:space="preserve">Mgr. Jana </w:t>
      </w:r>
      <w:proofErr w:type="spellStart"/>
      <w:r w:rsidRPr="008C143E">
        <w:rPr>
          <w:rFonts w:asciiTheme="majorHAnsi" w:hAnsiTheme="majorHAnsi"/>
          <w:sz w:val="22"/>
          <w:szCs w:val="22"/>
        </w:rPr>
        <w:t>Šmardová-Koulová</w:t>
      </w:r>
      <w:proofErr w:type="spellEnd"/>
      <w:r w:rsidRPr="008C143E">
        <w:rPr>
          <w:rFonts w:asciiTheme="majorHAnsi" w:hAnsiTheme="majorHAnsi"/>
          <w:sz w:val="22"/>
          <w:szCs w:val="22"/>
        </w:rPr>
        <w:t>, farářka</w:t>
      </w:r>
    </w:p>
    <w:p w14:paraId="03082CDF" w14:textId="77777777" w:rsidR="00732E0E" w:rsidRPr="008C143E" w:rsidRDefault="00732E0E" w:rsidP="00732E0E">
      <w:pPr>
        <w:ind w:firstLine="708"/>
        <w:jc w:val="both"/>
        <w:rPr>
          <w:rFonts w:asciiTheme="majorHAnsi" w:hAnsiTheme="majorHAnsi"/>
          <w:sz w:val="22"/>
          <w:szCs w:val="22"/>
        </w:rPr>
      </w:pPr>
    </w:p>
    <w:p w14:paraId="6BAE0E6C" w14:textId="77777777" w:rsidR="00732E0E" w:rsidRPr="008C143E" w:rsidRDefault="00732E0E" w:rsidP="00732E0E">
      <w:pPr>
        <w:ind w:firstLine="708"/>
        <w:jc w:val="both"/>
        <w:rPr>
          <w:rFonts w:asciiTheme="majorHAnsi" w:hAnsiTheme="majorHAnsi"/>
          <w:sz w:val="22"/>
          <w:szCs w:val="22"/>
        </w:rPr>
      </w:pPr>
      <w:r w:rsidRPr="008C143E">
        <w:rPr>
          <w:rFonts w:asciiTheme="majorHAnsi" w:hAnsiTheme="majorHAnsi"/>
          <w:sz w:val="22"/>
          <w:szCs w:val="22"/>
        </w:rPr>
        <w:t>(dále jen „</w:t>
      </w:r>
      <w:r w:rsidRPr="008C143E">
        <w:rPr>
          <w:rFonts w:asciiTheme="majorHAnsi" w:hAnsiTheme="majorHAnsi"/>
          <w:b/>
          <w:sz w:val="22"/>
          <w:szCs w:val="22"/>
        </w:rPr>
        <w:t>zadavatel</w:t>
      </w:r>
      <w:r w:rsidRPr="008C143E">
        <w:rPr>
          <w:rFonts w:asciiTheme="majorHAnsi" w:hAnsiTheme="majorHAnsi"/>
          <w:sz w:val="22"/>
          <w:szCs w:val="22"/>
        </w:rPr>
        <w:t>“)</w:t>
      </w:r>
    </w:p>
    <w:p w14:paraId="0F6C33E9" w14:textId="77777777" w:rsidR="00732E0E" w:rsidRPr="008C143E" w:rsidRDefault="00732E0E" w:rsidP="00732E0E">
      <w:pPr>
        <w:ind w:firstLine="708"/>
        <w:jc w:val="both"/>
        <w:rPr>
          <w:rFonts w:asciiTheme="majorHAnsi" w:hAnsiTheme="majorHAnsi"/>
          <w:sz w:val="22"/>
          <w:szCs w:val="22"/>
        </w:rPr>
      </w:pPr>
    </w:p>
    <w:p w14:paraId="451020A0" w14:textId="77777777" w:rsidR="00732E0E" w:rsidRPr="008C143E" w:rsidRDefault="00732E0E" w:rsidP="00732E0E">
      <w:pPr>
        <w:ind w:firstLine="708"/>
        <w:jc w:val="both"/>
        <w:rPr>
          <w:rFonts w:asciiTheme="majorHAnsi" w:hAnsiTheme="majorHAnsi"/>
          <w:b/>
          <w:sz w:val="22"/>
          <w:szCs w:val="22"/>
        </w:rPr>
      </w:pPr>
      <w:r w:rsidRPr="008C143E">
        <w:rPr>
          <w:rFonts w:asciiTheme="majorHAnsi" w:hAnsiTheme="majorHAnsi"/>
          <w:b/>
          <w:sz w:val="22"/>
          <w:szCs w:val="22"/>
        </w:rPr>
        <w:t>Zastoupení podle § 43 Zákona</w:t>
      </w:r>
    </w:p>
    <w:p w14:paraId="16C06FB2" w14:textId="77777777" w:rsidR="00732E0E" w:rsidRPr="008C143E" w:rsidRDefault="00732E0E" w:rsidP="00732E0E">
      <w:pPr>
        <w:ind w:firstLine="708"/>
        <w:jc w:val="both"/>
        <w:rPr>
          <w:rFonts w:asciiTheme="majorHAnsi" w:hAnsiTheme="majorHAnsi"/>
          <w:sz w:val="22"/>
          <w:szCs w:val="22"/>
        </w:rPr>
      </w:pPr>
      <w:proofErr w:type="spellStart"/>
      <w:r w:rsidRPr="008C143E">
        <w:rPr>
          <w:rFonts w:asciiTheme="majorHAnsi" w:hAnsiTheme="majorHAnsi"/>
          <w:b/>
          <w:sz w:val="22"/>
          <w:szCs w:val="22"/>
        </w:rPr>
        <w:t>Technikum</w:t>
      </w:r>
      <w:proofErr w:type="spellEnd"/>
      <w:r w:rsidRPr="008C143E">
        <w:rPr>
          <w:rFonts w:asciiTheme="majorHAnsi" w:hAnsiTheme="majorHAnsi"/>
          <w:b/>
          <w:sz w:val="22"/>
          <w:szCs w:val="22"/>
        </w:rPr>
        <w:t xml:space="preserve"> </w:t>
      </w:r>
      <w:proofErr w:type="spellStart"/>
      <w:r w:rsidRPr="008C143E">
        <w:rPr>
          <w:rFonts w:asciiTheme="majorHAnsi" w:hAnsiTheme="majorHAnsi"/>
          <w:b/>
          <w:sz w:val="22"/>
          <w:szCs w:val="22"/>
        </w:rPr>
        <w:t>Academy</w:t>
      </w:r>
      <w:proofErr w:type="spellEnd"/>
      <w:r w:rsidRPr="008C143E">
        <w:rPr>
          <w:rFonts w:asciiTheme="majorHAnsi" w:hAnsiTheme="majorHAnsi"/>
          <w:b/>
          <w:sz w:val="22"/>
          <w:szCs w:val="22"/>
        </w:rPr>
        <w:t xml:space="preserve">, </w:t>
      </w:r>
      <w:proofErr w:type="spellStart"/>
      <w:r w:rsidRPr="008C143E">
        <w:rPr>
          <w:rFonts w:asciiTheme="majorHAnsi" w:hAnsiTheme="majorHAnsi"/>
          <w:b/>
          <w:sz w:val="22"/>
          <w:szCs w:val="22"/>
        </w:rPr>
        <w:t>z.s</w:t>
      </w:r>
      <w:proofErr w:type="spellEnd"/>
      <w:r w:rsidRPr="008C143E">
        <w:rPr>
          <w:rFonts w:asciiTheme="majorHAnsi" w:hAnsiTheme="majorHAnsi"/>
          <w:sz w:val="22"/>
          <w:szCs w:val="22"/>
        </w:rPr>
        <w:t xml:space="preserve">., sídlo Havlíčkova 2753, 269 01 Rakovník, </w:t>
      </w:r>
    </w:p>
    <w:p w14:paraId="6F89C3C5" w14:textId="77777777" w:rsidR="00732E0E" w:rsidRPr="008C143E" w:rsidRDefault="00732E0E" w:rsidP="00732E0E">
      <w:pPr>
        <w:ind w:firstLine="708"/>
        <w:jc w:val="both"/>
        <w:rPr>
          <w:rFonts w:asciiTheme="majorHAnsi" w:hAnsiTheme="majorHAnsi"/>
          <w:sz w:val="22"/>
          <w:szCs w:val="22"/>
        </w:rPr>
      </w:pPr>
      <w:r w:rsidRPr="008C143E">
        <w:rPr>
          <w:rFonts w:asciiTheme="majorHAnsi" w:hAnsiTheme="majorHAnsi"/>
          <w:sz w:val="22"/>
          <w:szCs w:val="22"/>
        </w:rPr>
        <w:t>IČO 05935750, není plátce DPH</w:t>
      </w:r>
    </w:p>
    <w:p w14:paraId="1328610B" w14:textId="77777777" w:rsidR="00732E0E" w:rsidRPr="008C143E" w:rsidRDefault="00732E0E" w:rsidP="00732E0E">
      <w:pPr>
        <w:ind w:left="709" w:hanging="1"/>
        <w:jc w:val="both"/>
        <w:rPr>
          <w:rFonts w:asciiTheme="majorHAnsi" w:hAnsiTheme="majorHAnsi"/>
          <w:sz w:val="22"/>
          <w:szCs w:val="22"/>
        </w:rPr>
      </w:pPr>
      <w:r w:rsidRPr="008C143E">
        <w:rPr>
          <w:rFonts w:asciiTheme="majorHAnsi" w:hAnsiTheme="majorHAnsi"/>
          <w:sz w:val="22"/>
          <w:szCs w:val="22"/>
        </w:rPr>
        <w:t>Zapsán ve Spolkovém rejstříku vedeném Městským soudem v Praze, oddíl L, vložka 68035</w:t>
      </w:r>
    </w:p>
    <w:p w14:paraId="0F1F9BDF" w14:textId="77777777" w:rsidR="00732E0E" w:rsidRPr="008C143E" w:rsidRDefault="00732E0E" w:rsidP="00732E0E">
      <w:pPr>
        <w:ind w:firstLine="708"/>
        <w:jc w:val="both"/>
        <w:rPr>
          <w:rFonts w:asciiTheme="majorHAnsi" w:hAnsiTheme="majorHAnsi"/>
          <w:sz w:val="22"/>
          <w:szCs w:val="22"/>
        </w:rPr>
      </w:pPr>
      <w:r w:rsidRPr="008C143E">
        <w:rPr>
          <w:rFonts w:asciiTheme="majorHAnsi" w:hAnsiTheme="majorHAnsi"/>
          <w:sz w:val="22"/>
          <w:szCs w:val="22"/>
        </w:rPr>
        <w:t>Zástupce:</w:t>
      </w:r>
      <w:r w:rsidRPr="008C143E">
        <w:rPr>
          <w:rFonts w:asciiTheme="majorHAnsi" w:hAnsiTheme="majorHAnsi"/>
          <w:sz w:val="22"/>
          <w:szCs w:val="22"/>
        </w:rPr>
        <w:tab/>
      </w:r>
      <w:r w:rsidRPr="008C143E">
        <w:rPr>
          <w:rFonts w:asciiTheme="majorHAnsi" w:hAnsiTheme="majorHAnsi"/>
          <w:sz w:val="22"/>
          <w:szCs w:val="22"/>
        </w:rPr>
        <w:tab/>
        <w:t>Adam Vrána, předseda spolku</w:t>
      </w:r>
    </w:p>
    <w:p w14:paraId="4AAB6851" w14:textId="77777777" w:rsidR="00732E0E" w:rsidRPr="008C143E" w:rsidRDefault="00732E0E" w:rsidP="00732E0E">
      <w:pPr>
        <w:ind w:firstLine="708"/>
        <w:jc w:val="both"/>
        <w:rPr>
          <w:rFonts w:asciiTheme="majorHAnsi" w:hAnsiTheme="majorHAnsi"/>
          <w:sz w:val="22"/>
          <w:szCs w:val="22"/>
        </w:rPr>
      </w:pPr>
      <w:r w:rsidRPr="008C143E">
        <w:rPr>
          <w:rFonts w:asciiTheme="majorHAnsi" w:hAnsiTheme="majorHAnsi"/>
          <w:sz w:val="22"/>
          <w:szCs w:val="22"/>
        </w:rPr>
        <w:t xml:space="preserve">Zpracovatelé textové části zadávací dokumentace: </w:t>
      </w:r>
    </w:p>
    <w:p w14:paraId="2CCDCF02" w14:textId="77777777" w:rsidR="00732E0E" w:rsidRPr="008C143E" w:rsidRDefault="00732E0E" w:rsidP="00732E0E">
      <w:pPr>
        <w:ind w:left="2124" w:firstLine="708"/>
        <w:jc w:val="both"/>
        <w:rPr>
          <w:rFonts w:asciiTheme="majorHAnsi" w:hAnsiTheme="majorHAnsi"/>
          <w:sz w:val="22"/>
          <w:szCs w:val="22"/>
        </w:rPr>
      </w:pPr>
      <w:r w:rsidRPr="008C143E">
        <w:rPr>
          <w:rFonts w:asciiTheme="majorHAnsi" w:hAnsiTheme="majorHAnsi"/>
          <w:sz w:val="22"/>
          <w:szCs w:val="22"/>
        </w:rPr>
        <w:t>Ing. Klára Langrová, administrátor</w:t>
      </w:r>
    </w:p>
    <w:p w14:paraId="6E8B428F" w14:textId="77777777" w:rsidR="00732E0E" w:rsidRPr="008C143E" w:rsidRDefault="00732E0E" w:rsidP="00732E0E">
      <w:pPr>
        <w:ind w:left="2124" w:firstLine="708"/>
        <w:jc w:val="both"/>
        <w:rPr>
          <w:rFonts w:asciiTheme="majorHAnsi" w:hAnsiTheme="majorHAnsi"/>
          <w:sz w:val="22"/>
          <w:szCs w:val="22"/>
        </w:rPr>
      </w:pPr>
      <w:r w:rsidRPr="008C143E">
        <w:rPr>
          <w:rFonts w:asciiTheme="majorHAnsi" w:hAnsiTheme="majorHAnsi"/>
          <w:sz w:val="22"/>
          <w:szCs w:val="22"/>
        </w:rPr>
        <w:t xml:space="preserve">kontakt: klikova@technikum-academy.cz, tel: 723 190 952 </w:t>
      </w:r>
    </w:p>
    <w:p w14:paraId="6F85690C" w14:textId="77777777" w:rsidR="00732E0E" w:rsidRPr="008C143E" w:rsidRDefault="00732E0E" w:rsidP="00732E0E">
      <w:pPr>
        <w:ind w:left="2124" w:firstLine="708"/>
        <w:jc w:val="both"/>
        <w:rPr>
          <w:rFonts w:asciiTheme="majorHAnsi" w:hAnsiTheme="majorHAnsi"/>
          <w:sz w:val="22"/>
          <w:szCs w:val="22"/>
        </w:rPr>
      </w:pPr>
    </w:p>
    <w:p w14:paraId="6C1BF05C" w14:textId="77777777" w:rsidR="00732E0E" w:rsidRPr="008C143E" w:rsidRDefault="00732E0E" w:rsidP="00732E0E">
      <w:pPr>
        <w:ind w:firstLine="708"/>
        <w:jc w:val="both"/>
        <w:rPr>
          <w:rFonts w:asciiTheme="majorHAnsi" w:hAnsiTheme="majorHAnsi"/>
          <w:sz w:val="22"/>
          <w:szCs w:val="22"/>
        </w:rPr>
      </w:pPr>
      <w:r w:rsidRPr="008C143E">
        <w:rPr>
          <w:rFonts w:asciiTheme="majorHAnsi" w:hAnsiTheme="majorHAnsi"/>
          <w:sz w:val="22"/>
          <w:szCs w:val="22"/>
        </w:rPr>
        <w:t>(dále jen „</w:t>
      </w:r>
      <w:r w:rsidRPr="008C143E">
        <w:rPr>
          <w:rFonts w:asciiTheme="majorHAnsi" w:hAnsiTheme="majorHAnsi"/>
          <w:b/>
          <w:sz w:val="22"/>
          <w:szCs w:val="22"/>
        </w:rPr>
        <w:t>administrátor</w:t>
      </w:r>
      <w:r w:rsidRPr="008C143E">
        <w:rPr>
          <w:rFonts w:asciiTheme="majorHAnsi" w:hAnsiTheme="majorHAnsi"/>
          <w:sz w:val="22"/>
          <w:szCs w:val="22"/>
        </w:rPr>
        <w:t>“)</w:t>
      </w:r>
    </w:p>
    <w:p w14:paraId="06E0F522" w14:textId="77777777" w:rsidR="00732E0E" w:rsidRPr="008C143E" w:rsidRDefault="00732E0E" w:rsidP="00732E0E">
      <w:pPr>
        <w:ind w:firstLine="708"/>
        <w:jc w:val="both"/>
        <w:rPr>
          <w:rFonts w:asciiTheme="majorHAnsi" w:hAnsiTheme="majorHAnsi"/>
          <w:color w:val="FF0000"/>
          <w:sz w:val="22"/>
          <w:szCs w:val="22"/>
        </w:rPr>
      </w:pPr>
    </w:p>
    <w:p w14:paraId="7F28C8A1" w14:textId="77777777" w:rsidR="00732E0E" w:rsidRPr="008C143E" w:rsidRDefault="00732E0E" w:rsidP="00732E0E">
      <w:pPr>
        <w:jc w:val="both"/>
        <w:rPr>
          <w:rFonts w:asciiTheme="majorHAnsi" w:hAnsiTheme="majorHAnsi"/>
          <w:sz w:val="22"/>
          <w:szCs w:val="22"/>
        </w:rPr>
      </w:pPr>
    </w:p>
    <w:p w14:paraId="5AA5B9EE" w14:textId="322980F4" w:rsidR="00732E0E" w:rsidRPr="00664E17" w:rsidRDefault="00732E0E" w:rsidP="00732E0E">
      <w:pPr>
        <w:ind w:left="708"/>
        <w:jc w:val="both"/>
        <w:rPr>
          <w:rFonts w:asciiTheme="majorHAnsi" w:hAnsiTheme="majorHAnsi"/>
          <w:sz w:val="22"/>
          <w:szCs w:val="22"/>
        </w:rPr>
      </w:pPr>
      <w:r w:rsidRPr="00664E17">
        <w:rPr>
          <w:rFonts w:asciiTheme="majorHAnsi" w:hAnsiTheme="majorHAnsi"/>
          <w:sz w:val="22"/>
          <w:szCs w:val="22"/>
        </w:rPr>
        <w:t>Adresa profilu zadavatele: Zveřejnění na webu AT 4.0 (</w:t>
      </w:r>
      <w:r w:rsidR="00D05891" w:rsidRPr="00664E17">
        <w:rPr>
          <w:rFonts w:asciiTheme="majorHAnsi" w:hAnsiTheme="majorHAnsi"/>
          <w:sz w:val="22"/>
          <w:szCs w:val="22"/>
        </w:rPr>
        <w:t>https://www.technikum-academy.cz/</w:t>
      </w:r>
      <w:proofErr w:type="spellStart"/>
      <w:r w:rsidR="00D05891" w:rsidRPr="00664E17">
        <w:rPr>
          <w:rFonts w:asciiTheme="majorHAnsi" w:hAnsiTheme="majorHAnsi"/>
          <w:sz w:val="22"/>
          <w:szCs w:val="22"/>
        </w:rPr>
        <w:t>index.php</w:t>
      </w:r>
      <w:proofErr w:type="spellEnd"/>
      <w:r w:rsidR="00D05891" w:rsidRPr="00664E17">
        <w:rPr>
          <w:rFonts w:asciiTheme="majorHAnsi" w:hAnsiTheme="majorHAnsi"/>
          <w:sz w:val="22"/>
          <w:szCs w:val="22"/>
        </w:rPr>
        <w:t>/o-</w:t>
      </w:r>
      <w:proofErr w:type="spellStart"/>
      <w:r w:rsidR="00D05891" w:rsidRPr="00664E17">
        <w:rPr>
          <w:rFonts w:asciiTheme="majorHAnsi" w:hAnsiTheme="majorHAnsi"/>
          <w:sz w:val="22"/>
          <w:szCs w:val="22"/>
        </w:rPr>
        <w:t>nas</w:t>
      </w:r>
      <w:proofErr w:type="spellEnd"/>
      <w:r w:rsidR="00D05891" w:rsidRPr="00664E17">
        <w:rPr>
          <w:rFonts w:asciiTheme="majorHAnsi" w:hAnsiTheme="majorHAnsi"/>
          <w:sz w:val="22"/>
          <w:szCs w:val="22"/>
        </w:rPr>
        <w:t>/</w:t>
      </w:r>
      <w:r w:rsidRPr="00664E17">
        <w:rPr>
          <w:rFonts w:asciiTheme="majorHAnsi" w:hAnsiTheme="majorHAnsi"/>
          <w:sz w:val="22"/>
          <w:szCs w:val="22"/>
        </w:rPr>
        <w:t>) a nástěnce NO CČSH Říčany nebo na webu NO CČSH Říčany (</w:t>
      </w:r>
      <w:hyperlink r:id="rId8" w:history="1">
        <w:r w:rsidRPr="00664E17">
          <w:rPr>
            <w:rStyle w:val="Hypertextovodkaz"/>
            <w:rFonts w:asciiTheme="majorHAnsi" w:hAnsiTheme="majorHAnsi"/>
            <w:color w:val="auto"/>
            <w:sz w:val="22"/>
            <w:szCs w:val="22"/>
            <w:u w:val="none"/>
          </w:rPr>
          <w:t>https://www.ccshpraha.cz/nabozenske-obce/ricany.html</w:t>
        </w:r>
      </w:hyperlink>
      <w:r w:rsidRPr="00664E17">
        <w:rPr>
          <w:rFonts w:asciiTheme="majorHAnsi" w:hAnsiTheme="majorHAnsi"/>
          <w:sz w:val="22"/>
          <w:szCs w:val="22"/>
        </w:rPr>
        <w:t>)</w:t>
      </w:r>
    </w:p>
    <w:p w14:paraId="4C28472C" w14:textId="77777777" w:rsidR="00D53C6C" w:rsidRPr="00664E17" w:rsidRDefault="00D53C6C" w:rsidP="00732E0E">
      <w:pPr>
        <w:ind w:firstLine="708"/>
        <w:jc w:val="both"/>
        <w:rPr>
          <w:rFonts w:asciiTheme="majorHAnsi" w:hAnsiTheme="majorHAnsi"/>
          <w:sz w:val="22"/>
          <w:szCs w:val="22"/>
        </w:rPr>
      </w:pPr>
    </w:p>
    <w:p w14:paraId="22DAB99A" w14:textId="6F452EFB" w:rsidR="00732E0E" w:rsidRPr="008C143E" w:rsidRDefault="00732E0E" w:rsidP="00732E0E">
      <w:pPr>
        <w:ind w:firstLine="708"/>
        <w:jc w:val="both"/>
        <w:rPr>
          <w:rFonts w:asciiTheme="majorHAnsi" w:hAnsiTheme="majorHAnsi"/>
          <w:sz w:val="22"/>
          <w:szCs w:val="22"/>
        </w:rPr>
      </w:pPr>
      <w:r w:rsidRPr="008C143E">
        <w:rPr>
          <w:rFonts w:asciiTheme="majorHAnsi" w:hAnsiTheme="majorHAnsi"/>
          <w:sz w:val="22"/>
          <w:szCs w:val="22"/>
        </w:rPr>
        <w:t xml:space="preserve">Datum zahájení řízení: </w:t>
      </w:r>
      <w:r w:rsidRPr="008C143E">
        <w:rPr>
          <w:rFonts w:asciiTheme="majorHAnsi" w:hAnsiTheme="majorHAnsi"/>
          <w:b/>
          <w:bCs/>
          <w:sz w:val="22"/>
          <w:szCs w:val="22"/>
        </w:rPr>
        <w:t>24. 9.2020</w:t>
      </w:r>
    </w:p>
    <w:p w14:paraId="3C0F1021" w14:textId="77777777" w:rsidR="00732E0E" w:rsidRPr="008C143E" w:rsidRDefault="00732E0E" w:rsidP="00732E0E">
      <w:pPr>
        <w:ind w:firstLine="708"/>
        <w:jc w:val="both"/>
        <w:rPr>
          <w:rFonts w:asciiTheme="majorHAnsi" w:hAnsiTheme="majorHAnsi"/>
          <w:sz w:val="22"/>
          <w:szCs w:val="22"/>
        </w:rPr>
      </w:pPr>
    </w:p>
    <w:p w14:paraId="28EA8AE5" w14:textId="77777777" w:rsidR="00732E0E" w:rsidRPr="008C143E" w:rsidRDefault="00732E0E" w:rsidP="00732E0E">
      <w:pPr>
        <w:numPr>
          <w:ilvl w:val="0"/>
          <w:numId w:val="17"/>
        </w:numPr>
        <w:jc w:val="both"/>
        <w:rPr>
          <w:rFonts w:asciiTheme="majorHAnsi" w:hAnsiTheme="majorHAnsi"/>
          <w:b/>
          <w:sz w:val="22"/>
          <w:szCs w:val="22"/>
        </w:rPr>
      </w:pPr>
      <w:r w:rsidRPr="008C143E">
        <w:rPr>
          <w:rFonts w:asciiTheme="majorHAnsi" w:hAnsiTheme="majorHAnsi"/>
          <w:b/>
          <w:sz w:val="22"/>
          <w:szCs w:val="22"/>
        </w:rPr>
        <w:t>Název zakázky</w:t>
      </w:r>
    </w:p>
    <w:p w14:paraId="48DF42EA" w14:textId="77777777" w:rsidR="00732E0E" w:rsidRPr="008C143E" w:rsidRDefault="00732E0E" w:rsidP="00732E0E">
      <w:pPr>
        <w:ind w:left="360"/>
        <w:jc w:val="both"/>
        <w:rPr>
          <w:rFonts w:asciiTheme="majorHAnsi" w:hAnsiTheme="majorHAnsi"/>
          <w:b/>
          <w:sz w:val="22"/>
          <w:szCs w:val="22"/>
        </w:rPr>
      </w:pPr>
    </w:p>
    <w:p w14:paraId="3816EF0A" w14:textId="77777777" w:rsidR="00732E0E" w:rsidRPr="008C143E" w:rsidRDefault="00732E0E" w:rsidP="00732E0E">
      <w:pPr>
        <w:ind w:left="360" w:firstLine="348"/>
        <w:jc w:val="both"/>
        <w:rPr>
          <w:rFonts w:asciiTheme="majorHAnsi" w:hAnsiTheme="majorHAnsi"/>
          <w:b/>
          <w:sz w:val="22"/>
          <w:szCs w:val="22"/>
        </w:rPr>
      </w:pPr>
      <w:r w:rsidRPr="008C143E">
        <w:rPr>
          <w:rFonts w:asciiTheme="majorHAnsi" w:hAnsiTheme="majorHAnsi"/>
          <w:b/>
          <w:sz w:val="22"/>
          <w:szCs w:val="22"/>
        </w:rPr>
        <w:t>Stavební úpravy OD Říčany</w:t>
      </w:r>
    </w:p>
    <w:p w14:paraId="62DD18EA" w14:textId="77777777" w:rsidR="00732E0E" w:rsidRPr="008C143E" w:rsidRDefault="00732E0E" w:rsidP="00732E0E">
      <w:pPr>
        <w:ind w:left="360" w:firstLine="348"/>
        <w:jc w:val="both"/>
        <w:rPr>
          <w:rFonts w:asciiTheme="majorHAnsi" w:hAnsiTheme="majorHAnsi"/>
          <w:sz w:val="22"/>
          <w:szCs w:val="22"/>
        </w:rPr>
      </w:pPr>
    </w:p>
    <w:p w14:paraId="5711B162" w14:textId="77777777" w:rsidR="00732E0E" w:rsidRPr="008C143E" w:rsidRDefault="00732E0E" w:rsidP="00732E0E">
      <w:pPr>
        <w:numPr>
          <w:ilvl w:val="0"/>
          <w:numId w:val="17"/>
        </w:numPr>
        <w:jc w:val="both"/>
        <w:rPr>
          <w:rFonts w:asciiTheme="majorHAnsi" w:hAnsiTheme="majorHAnsi"/>
          <w:b/>
          <w:sz w:val="22"/>
          <w:szCs w:val="22"/>
        </w:rPr>
      </w:pPr>
      <w:r w:rsidRPr="008C143E">
        <w:rPr>
          <w:rFonts w:asciiTheme="majorHAnsi" w:hAnsiTheme="majorHAnsi"/>
          <w:b/>
          <w:sz w:val="22"/>
          <w:szCs w:val="22"/>
        </w:rPr>
        <w:t>Druh zakázky</w:t>
      </w:r>
    </w:p>
    <w:p w14:paraId="5CCED76A" w14:textId="77777777" w:rsidR="00732E0E" w:rsidRPr="008C143E" w:rsidRDefault="00732E0E" w:rsidP="00732E0E">
      <w:pPr>
        <w:ind w:left="360"/>
        <w:jc w:val="both"/>
        <w:rPr>
          <w:rFonts w:asciiTheme="majorHAnsi" w:hAnsiTheme="majorHAnsi"/>
          <w:b/>
          <w:sz w:val="22"/>
          <w:szCs w:val="22"/>
        </w:rPr>
      </w:pPr>
    </w:p>
    <w:p w14:paraId="062ADD0C" w14:textId="77777777" w:rsidR="00732E0E" w:rsidRPr="008C143E" w:rsidRDefault="00732E0E" w:rsidP="00732E0E">
      <w:pPr>
        <w:ind w:left="360" w:firstLine="348"/>
        <w:jc w:val="both"/>
        <w:rPr>
          <w:rFonts w:asciiTheme="majorHAnsi" w:hAnsiTheme="majorHAnsi"/>
          <w:sz w:val="22"/>
          <w:szCs w:val="22"/>
        </w:rPr>
      </w:pPr>
      <w:r w:rsidRPr="008C143E">
        <w:rPr>
          <w:rFonts w:asciiTheme="majorHAnsi" w:hAnsiTheme="majorHAnsi"/>
          <w:sz w:val="22"/>
          <w:szCs w:val="22"/>
        </w:rPr>
        <w:t>Stavební práce</w:t>
      </w:r>
    </w:p>
    <w:p w14:paraId="356EB92D" w14:textId="77777777" w:rsidR="00732E0E" w:rsidRPr="008C143E" w:rsidRDefault="00732E0E" w:rsidP="00732E0E">
      <w:pPr>
        <w:ind w:left="360"/>
        <w:jc w:val="both"/>
        <w:rPr>
          <w:rFonts w:asciiTheme="majorHAnsi" w:hAnsiTheme="majorHAnsi"/>
          <w:b/>
          <w:sz w:val="22"/>
          <w:szCs w:val="22"/>
        </w:rPr>
      </w:pPr>
    </w:p>
    <w:p w14:paraId="73C2C671" w14:textId="77777777" w:rsidR="00732E0E" w:rsidRPr="008C143E" w:rsidRDefault="00732E0E" w:rsidP="00732E0E">
      <w:pPr>
        <w:numPr>
          <w:ilvl w:val="0"/>
          <w:numId w:val="17"/>
        </w:numPr>
        <w:jc w:val="both"/>
        <w:rPr>
          <w:rFonts w:asciiTheme="majorHAnsi" w:hAnsiTheme="majorHAnsi"/>
          <w:b/>
          <w:sz w:val="22"/>
          <w:szCs w:val="22"/>
        </w:rPr>
      </w:pPr>
      <w:r w:rsidRPr="008C143E">
        <w:rPr>
          <w:rFonts w:asciiTheme="majorHAnsi" w:hAnsiTheme="majorHAnsi"/>
          <w:b/>
          <w:sz w:val="22"/>
          <w:szCs w:val="22"/>
        </w:rPr>
        <w:t>Předmět zakázky</w:t>
      </w:r>
    </w:p>
    <w:p w14:paraId="1243C7C0" w14:textId="77777777" w:rsidR="00732E0E" w:rsidRPr="008C143E" w:rsidRDefault="00732E0E" w:rsidP="00732E0E">
      <w:pPr>
        <w:ind w:left="720"/>
        <w:jc w:val="both"/>
        <w:rPr>
          <w:rFonts w:asciiTheme="majorHAnsi" w:hAnsiTheme="majorHAnsi"/>
          <w:sz w:val="22"/>
          <w:szCs w:val="22"/>
        </w:rPr>
      </w:pPr>
    </w:p>
    <w:p w14:paraId="4D52DD67" w14:textId="77777777" w:rsidR="00732E0E" w:rsidRPr="008C143E" w:rsidRDefault="00732E0E" w:rsidP="00732E0E">
      <w:pPr>
        <w:ind w:left="360" w:firstLine="348"/>
        <w:jc w:val="both"/>
        <w:rPr>
          <w:rFonts w:asciiTheme="majorHAnsi" w:hAnsiTheme="majorHAnsi"/>
          <w:sz w:val="22"/>
          <w:szCs w:val="22"/>
        </w:rPr>
      </w:pPr>
      <w:r w:rsidRPr="008C143E">
        <w:rPr>
          <w:rFonts w:asciiTheme="majorHAnsi" w:hAnsiTheme="majorHAnsi"/>
          <w:sz w:val="22"/>
          <w:szCs w:val="22"/>
        </w:rPr>
        <w:t xml:space="preserve">Předmětem zakázky jsou stavební úpravy všech prostor objektu vedoucí k vybudování 7 bytových jednotek. </w:t>
      </w:r>
    </w:p>
    <w:p w14:paraId="7F048B49" w14:textId="77777777" w:rsidR="00732E0E" w:rsidRPr="008C143E" w:rsidRDefault="00732E0E" w:rsidP="00732E0E">
      <w:pPr>
        <w:ind w:left="360" w:firstLine="348"/>
        <w:jc w:val="both"/>
        <w:rPr>
          <w:rFonts w:asciiTheme="majorHAnsi" w:hAnsiTheme="majorHAnsi"/>
          <w:sz w:val="22"/>
          <w:szCs w:val="22"/>
        </w:rPr>
      </w:pPr>
    </w:p>
    <w:p w14:paraId="6C606BAC" w14:textId="77777777" w:rsidR="00732E0E" w:rsidRPr="008C143E" w:rsidRDefault="00732E0E" w:rsidP="00732E0E">
      <w:pPr>
        <w:ind w:left="360" w:firstLine="348"/>
        <w:jc w:val="both"/>
        <w:rPr>
          <w:rFonts w:asciiTheme="majorHAnsi" w:hAnsiTheme="majorHAnsi"/>
          <w:sz w:val="22"/>
          <w:szCs w:val="22"/>
        </w:rPr>
      </w:pPr>
    </w:p>
    <w:p w14:paraId="4A0FA4F0" w14:textId="77777777" w:rsidR="00732E0E" w:rsidRPr="008C143E" w:rsidRDefault="00732E0E" w:rsidP="00732E0E">
      <w:pPr>
        <w:ind w:left="360" w:firstLine="348"/>
        <w:jc w:val="both"/>
        <w:rPr>
          <w:rFonts w:asciiTheme="majorHAnsi" w:hAnsiTheme="majorHAnsi"/>
          <w:sz w:val="22"/>
          <w:szCs w:val="22"/>
        </w:rPr>
      </w:pPr>
      <w:r w:rsidRPr="008C143E">
        <w:rPr>
          <w:rFonts w:asciiTheme="majorHAnsi" w:hAnsiTheme="majorHAnsi"/>
          <w:sz w:val="22"/>
          <w:szCs w:val="22"/>
        </w:rPr>
        <w:t xml:space="preserve">Zahrnuje 2 </w:t>
      </w:r>
      <w:proofErr w:type="spellStart"/>
      <w:proofErr w:type="gramStart"/>
      <w:r w:rsidRPr="008C143E">
        <w:rPr>
          <w:rFonts w:asciiTheme="majorHAnsi" w:hAnsiTheme="majorHAnsi"/>
          <w:sz w:val="22"/>
          <w:szCs w:val="22"/>
        </w:rPr>
        <w:t>b.j</w:t>
      </w:r>
      <w:proofErr w:type="spellEnd"/>
      <w:proofErr w:type="gramEnd"/>
      <w:r w:rsidRPr="008C143E">
        <w:rPr>
          <w:rFonts w:asciiTheme="majorHAnsi" w:hAnsiTheme="majorHAnsi"/>
          <w:sz w:val="22"/>
          <w:szCs w:val="22"/>
        </w:rPr>
        <w:t xml:space="preserve"> v 1.PP, 2 </w:t>
      </w:r>
      <w:proofErr w:type="spellStart"/>
      <w:r w:rsidRPr="008C143E">
        <w:rPr>
          <w:rFonts w:asciiTheme="majorHAnsi" w:hAnsiTheme="majorHAnsi"/>
          <w:sz w:val="22"/>
          <w:szCs w:val="22"/>
        </w:rPr>
        <w:t>b.j</w:t>
      </w:r>
      <w:proofErr w:type="spellEnd"/>
      <w:r w:rsidRPr="008C143E">
        <w:rPr>
          <w:rFonts w:asciiTheme="majorHAnsi" w:hAnsiTheme="majorHAnsi"/>
          <w:sz w:val="22"/>
          <w:szCs w:val="22"/>
        </w:rPr>
        <w:t xml:space="preserve"> v 1.NP a 3 </w:t>
      </w:r>
      <w:proofErr w:type="spellStart"/>
      <w:r w:rsidRPr="008C143E">
        <w:rPr>
          <w:rFonts w:asciiTheme="majorHAnsi" w:hAnsiTheme="majorHAnsi"/>
          <w:sz w:val="22"/>
          <w:szCs w:val="22"/>
        </w:rPr>
        <w:t>b.j</w:t>
      </w:r>
      <w:proofErr w:type="spellEnd"/>
      <w:r w:rsidRPr="008C143E">
        <w:rPr>
          <w:rFonts w:asciiTheme="majorHAnsi" w:hAnsiTheme="majorHAnsi"/>
          <w:sz w:val="22"/>
          <w:szCs w:val="22"/>
        </w:rPr>
        <w:t xml:space="preserve"> v 3 .NP včetně sociálních zařízení, sociálního zařízení ZTP, koupelny včetně provedení nových rozvodů vody, vnitřní kanalizace, </w:t>
      </w:r>
      <w:r w:rsidRPr="008C143E">
        <w:rPr>
          <w:rFonts w:asciiTheme="majorHAnsi" w:hAnsiTheme="majorHAnsi"/>
          <w:sz w:val="22"/>
          <w:szCs w:val="22"/>
        </w:rPr>
        <w:lastRenderedPageBreak/>
        <w:t xml:space="preserve">elektroinstalace (zásuvky, světla, přívod pro kotel). Součástí úprav jsou práce na vyvložkování komínů, výměny bojleru, dodávky všech zařizovacích předmětů a doplňků v sociálních zařízeních. </w:t>
      </w:r>
    </w:p>
    <w:p w14:paraId="553763FA" w14:textId="77777777" w:rsidR="00732E0E" w:rsidRPr="008C143E" w:rsidRDefault="00732E0E" w:rsidP="00732E0E">
      <w:pPr>
        <w:ind w:left="360"/>
        <w:jc w:val="both"/>
        <w:rPr>
          <w:rFonts w:asciiTheme="majorHAnsi" w:hAnsiTheme="majorHAnsi"/>
          <w:sz w:val="22"/>
          <w:szCs w:val="22"/>
        </w:rPr>
      </w:pPr>
    </w:p>
    <w:p w14:paraId="49035106" w14:textId="77777777" w:rsidR="00732E0E" w:rsidRPr="008C143E" w:rsidRDefault="00732E0E" w:rsidP="00732E0E">
      <w:pPr>
        <w:ind w:left="360"/>
        <w:jc w:val="both"/>
        <w:rPr>
          <w:rFonts w:asciiTheme="majorHAnsi" w:hAnsiTheme="majorHAnsi"/>
          <w:sz w:val="22"/>
          <w:szCs w:val="22"/>
        </w:rPr>
      </w:pPr>
      <w:r w:rsidRPr="008C143E">
        <w:rPr>
          <w:rFonts w:asciiTheme="majorHAnsi" w:hAnsiTheme="majorHAnsi"/>
          <w:sz w:val="22"/>
          <w:szCs w:val="22"/>
        </w:rPr>
        <w:t>Zadávací dokumentace obsahuje v souladu se Zákonem technické podmínky. Tyto technické podmínky tvoří přílohu Zadávací dokumentace č. 6 viz soupis bod 18, str. 11.</w:t>
      </w:r>
    </w:p>
    <w:p w14:paraId="1F483FE7" w14:textId="77777777" w:rsidR="00732E0E" w:rsidRPr="008C143E" w:rsidRDefault="00732E0E" w:rsidP="00732E0E">
      <w:pPr>
        <w:ind w:left="360"/>
        <w:jc w:val="both"/>
        <w:rPr>
          <w:rFonts w:asciiTheme="majorHAnsi" w:hAnsiTheme="majorHAnsi"/>
          <w:b/>
          <w:sz w:val="22"/>
          <w:szCs w:val="22"/>
          <w:highlight w:val="yellow"/>
        </w:rPr>
      </w:pPr>
    </w:p>
    <w:p w14:paraId="31C849E6" w14:textId="77777777" w:rsidR="00732E0E" w:rsidRPr="008C143E" w:rsidRDefault="00732E0E" w:rsidP="00732E0E">
      <w:pPr>
        <w:numPr>
          <w:ilvl w:val="0"/>
          <w:numId w:val="17"/>
        </w:numPr>
        <w:jc w:val="both"/>
        <w:rPr>
          <w:rFonts w:asciiTheme="majorHAnsi" w:hAnsiTheme="majorHAnsi"/>
          <w:b/>
          <w:sz w:val="22"/>
          <w:szCs w:val="22"/>
        </w:rPr>
      </w:pPr>
      <w:r w:rsidRPr="008C143E">
        <w:rPr>
          <w:rFonts w:asciiTheme="majorHAnsi" w:hAnsiTheme="majorHAnsi"/>
          <w:b/>
          <w:sz w:val="22"/>
          <w:szCs w:val="22"/>
        </w:rPr>
        <w:t>Předpokládaná hodnota zakázky</w:t>
      </w:r>
    </w:p>
    <w:p w14:paraId="6BC7D33F" w14:textId="77777777" w:rsidR="00732E0E" w:rsidRPr="008C143E" w:rsidRDefault="00732E0E" w:rsidP="00732E0E">
      <w:pPr>
        <w:ind w:left="360"/>
        <w:jc w:val="both"/>
        <w:rPr>
          <w:rFonts w:asciiTheme="majorHAnsi" w:hAnsiTheme="majorHAnsi"/>
          <w:b/>
          <w:sz w:val="22"/>
          <w:szCs w:val="22"/>
        </w:rPr>
      </w:pPr>
    </w:p>
    <w:p w14:paraId="6BFFF7CB" w14:textId="3AA34DDB" w:rsidR="00732E0E" w:rsidRPr="008C143E" w:rsidRDefault="00732E0E" w:rsidP="00732E0E">
      <w:pPr>
        <w:ind w:left="708"/>
        <w:jc w:val="both"/>
        <w:rPr>
          <w:rFonts w:asciiTheme="majorHAnsi" w:hAnsiTheme="majorHAnsi"/>
          <w:sz w:val="22"/>
          <w:szCs w:val="22"/>
        </w:rPr>
      </w:pPr>
      <w:r w:rsidRPr="008C143E">
        <w:rPr>
          <w:rFonts w:asciiTheme="majorHAnsi" w:hAnsiTheme="majorHAnsi"/>
          <w:sz w:val="22"/>
          <w:szCs w:val="22"/>
        </w:rPr>
        <w:t>9,9</w:t>
      </w:r>
      <w:r w:rsidR="00D012D9" w:rsidRPr="008C143E">
        <w:rPr>
          <w:rFonts w:asciiTheme="majorHAnsi" w:hAnsiTheme="majorHAnsi"/>
          <w:sz w:val="22"/>
          <w:szCs w:val="22"/>
        </w:rPr>
        <w:t>9</w:t>
      </w:r>
      <w:r w:rsidRPr="008C143E">
        <w:rPr>
          <w:rFonts w:asciiTheme="majorHAnsi" w:hAnsiTheme="majorHAnsi"/>
          <w:sz w:val="22"/>
          <w:szCs w:val="22"/>
        </w:rPr>
        <w:t>6 milionu Kč (bez DPH)</w:t>
      </w:r>
    </w:p>
    <w:p w14:paraId="55D213C4" w14:textId="77777777" w:rsidR="00732E0E" w:rsidRPr="008C143E" w:rsidRDefault="00732E0E" w:rsidP="00732E0E">
      <w:pPr>
        <w:ind w:left="360"/>
        <w:jc w:val="both"/>
        <w:rPr>
          <w:rFonts w:asciiTheme="majorHAnsi" w:hAnsiTheme="majorHAnsi"/>
          <w:b/>
          <w:sz w:val="22"/>
          <w:szCs w:val="22"/>
        </w:rPr>
      </w:pPr>
    </w:p>
    <w:p w14:paraId="774D2B21" w14:textId="77777777" w:rsidR="00732E0E" w:rsidRPr="008C143E" w:rsidRDefault="00732E0E" w:rsidP="00732E0E">
      <w:pPr>
        <w:numPr>
          <w:ilvl w:val="0"/>
          <w:numId w:val="17"/>
        </w:numPr>
        <w:jc w:val="both"/>
        <w:rPr>
          <w:rFonts w:asciiTheme="majorHAnsi" w:hAnsiTheme="majorHAnsi"/>
          <w:b/>
          <w:sz w:val="22"/>
          <w:szCs w:val="22"/>
        </w:rPr>
      </w:pPr>
      <w:r w:rsidRPr="008C143E">
        <w:rPr>
          <w:rFonts w:asciiTheme="majorHAnsi" w:hAnsiTheme="majorHAnsi"/>
          <w:b/>
          <w:sz w:val="22"/>
          <w:szCs w:val="22"/>
        </w:rPr>
        <w:t>Klasifikace předmětu veřejné zakázky je vymezena CPV kódem:</w:t>
      </w:r>
    </w:p>
    <w:p w14:paraId="667C8487" w14:textId="77777777" w:rsidR="00732E0E" w:rsidRPr="008C143E" w:rsidRDefault="00732E0E" w:rsidP="00732E0E">
      <w:pPr>
        <w:ind w:left="360"/>
        <w:jc w:val="both"/>
        <w:rPr>
          <w:rFonts w:asciiTheme="majorHAnsi" w:hAnsiTheme="majorHAnsi"/>
          <w:b/>
          <w:sz w:val="22"/>
          <w:szCs w:val="22"/>
        </w:rPr>
      </w:pPr>
    </w:p>
    <w:p w14:paraId="51F50C7A" w14:textId="4776B8B1" w:rsidR="00732E0E" w:rsidRPr="008C143E" w:rsidRDefault="00D57BC7" w:rsidP="00732E0E">
      <w:pPr>
        <w:ind w:left="360"/>
        <w:jc w:val="both"/>
        <w:rPr>
          <w:rFonts w:asciiTheme="majorHAnsi" w:hAnsiTheme="majorHAnsi"/>
          <w:sz w:val="22"/>
          <w:szCs w:val="22"/>
        </w:rPr>
      </w:pPr>
      <w:r w:rsidRPr="008C143E">
        <w:rPr>
          <w:rFonts w:asciiTheme="majorHAnsi" w:hAnsiTheme="majorHAnsi"/>
          <w:sz w:val="22"/>
          <w:szCs w:val="22"/>
        </w:rPr>
        <w:t>45211000-9</w:t>
      </w:r>
      <w:r w:rsidR="00732E0E" w:rsidRPr="008C143E">
        <w:rPr>
          <w:rFonts w:asciiTheme="majorHAnsi" w:hAnsiTheme="majorHAnsi"/>
          <w:sz w:val="22"/>
          <w:szCs w:val="22"/>
        </w:rPr>
        <w:t xml:space="preserve"> stavební úpravy </w:t>
      </w:r>
      <w:r w:rsidRPr="008C143E">
        <w:rPr>
          <w:rFonts w:asciiTheme="majorHAnsi" w:hAnsiTheme="majorHAnsi"/>
          <w:sz w:val="22"/>
          <w:szCs w:val="22"/>
        </w:rPr>
        <w:t>bytových domů a rodinných domů</w:t>
      </w:r>
    </w:p>
    <w:p w14:paraId="40EC9191" w14:textId="77777777" w:rsidR="00732E0E" w:rsidRPr="008C143E" w:rsidRDefault="00732E0E" w:rsidP="00732E0E">
      <w:pPr>
        <w:ind w:left="360"/>
        <w:jc w:val="both"/>
        <w:rPr>
          <w:rFonts w:asciiTheme="majorHAnsi" w:hAnsiTheme="majorHAnsi"/>
          <w:b/>
          <w:sz w:val="22"/>
          <w:szCs w:val="22"/>
        </w:rPr>
      </w:pPr>
    </w:p>
    <w:p w14:paraId="4E993B12" w14:textId="77777777" w:rsidR="00732E0E" w:rsidRPr="008C143E" w:rsidRDefault="00732E0E" w:rsidP="00732E0E">
      <w:pPr>
        <w:numPr>
          <w:ilvl w:val="0"/>
          <w:numId w:val="17"/>
        </w:numPr>
        <w:jc w:val="both"/>
        <w:rPr>
          <w:rFonts w:asciiTheme="majorHAnsi" w:hAnsiTheme="majorHAnsi"/>
          <w:b/>
          <w:sz w:val="22"/>
          <w:szCs w:val="22"/>
        </w:rPr>
      </w:pPr>
      <w:r w:rsidRPr="008C143E">
        <w:rPr>
          <w:rFonts w:asciiTheme="majorHAnsi" w:hAnsiTheme="majorHAnsi"/>
          <w:b/>
          <w:sz w:val="22"/>
          <w:szCs w:val="22"/>
        </w:rPr>
        <w:t>Doba a místo plnění zakázky, prohlídka místa plnění</w:t>
      </w:r>
    </w:p>
    <w:p w14:paraId="677C01BF" w14:textId="77777777" w:rsidR="00732E0E" w:rsidRPr="008C143E" w:rsidRDefault="00732E0E" w:rsidP="00732E0E">
      <w:pPr>
        <w:ind w:left="360"/>
        <w:jc w:val="both"/>
        <w:rPr>
          <w:rFonts w:asciiTheme="majorHAnsi" w:hAnsiTheme="majorHAnsi"/>
          <w:b/>
          <w:sz w:val="22"/>
          <w:szCs w:val="22"/>
        </w:rPr>
      </w:pPr>
    </w:p>
    <w:p w14:paraId="1B5BDEEC" w14:textId="77777777" w:rsidR="00732E0E" w:rsidRPr="008C143E" w:rsidRDefault="00732E0E" w:rsidP="00732E0E">
      <w:pPr>
        <w:ind w:left="360"/>
        <w:jc w:val="both"/>
        <w:rPr>
          <w:rFonts w:asciiTheme="majorHAnsi" w:hAnsiTheme="majorHAnsi"/>
          <w:sz w:val="22"/>
          <w:szCs w:val="22"/>
        </w:rPr>
      </w:pPr>
      <w:r w:rsidRPr="008C143E">
        <w:rPr>
          <w:rFonts w:asciiTheme="majorHAnsi" w:hAnsiTheme="majorHAnsi"/>
          <w:sz w:val="22"/>
          <w:szCs w:val="22"/>
        </w:rPr>
        <w:t xml:space="preserve">Předpokládaná </w:t>
      </w:r>
      <w:r w:rsidRPr="008C143E">
        <w:rPr>
          <w:rFonts w:asciiTheme="majorHAnsi" w:hAnsiTheme="majorHAnsi"/>
          <w:b/>
          <w:sz w:val="22"/>
          <w:szCs w:val="22"/>
        </w:rPr>
        <w:t>doba plnění zakázky</w:t>
      </w:r>
      <w:r w:rsidRPr="008C143E">
        <w:rPr>
          <w:rFonts w:asciiTheme="majorHAnsi" w:hAnsiTheme="majorHAnsi"/>
          <w:sz w:val="22"/>
          <w:szCs w:val="22"/>
        </w:rPr>
        <w:t xml:space="preserve"> je od 1. 11. 2020 do 30.3. 2022. (17 měsíců).</w:t>
      </w:r>
    </w:p>
    <w:p w14:paraId="2E83B1BE" w14:textId="77777777" w:rsidR="00732E0E" w:rsidRPr="008C143E" w:rsidRDefault="00732E0E" w:rsidP="00732E0E">
      <w:pPr>
        <w:ind w:left="360"/>
        <w:jc w:val="both"/>
        <w:rPr>
          <w:rFonts w:asciiTheme="majorHAnsi" w:hAnsiTheme="majorHAnsi"/>
          <w:sz w:val="22"/>
          <w:szCs w:val="22"/>
        </w:rPr>
      </w:pPr>
    </w:p>
    <w:p w14:paraId="0D468DBC" w14:textId="77777777" w:rsidR="00732E0E" w:rsidRPr="008C143E" w:rsidRDefault="00732E0E" w:rsidP="00732E0E">
      <w:pPr>
        <w:ind w:left="360"/>
        <w:jc w:val="both"/>
        <w:rPr>
          <w:rFonts w:asciiTheme="majorHAnsi" w:hAnsiTheme="majorHAnsi"/>
          <w:sz w:val="22"/>
          <w:szCs w:val="22"/>
        </w:rPr>
      </w:pPr>
      <w:r w:rsidRPr="008C143E">
        <w:rPr>
          <w:rFonts w:asciiTheme="majorHAnsi" w:hAnsiTheme="majorHAnsi"/>
          <w:b/>
          <w:sz w:val="22"/>
          <w:szCs w:val="22"/>
        </w:rPr>
        <w:t>Místo plnění zakázky</w:t>
      </w:r>
      <w:r w:rsidRPr="008C143E">
        <w:rPr>
          <w:rFonts w:asciiTheme="majorHAnsi" w:hAnsiTheme="majorHAnsi"/>
          <w:sz w:val="22"/>
          <w:szCs w:val="22"/>
        </w:rPr>
        <w:t xml:space="preserve"> je objekt náboženské obce Církve Československé husitské v Říčanech, v ulici 17. listopadu 252, 251 01 Říčany.</w:t>
      </w:r>
    </w:p>
    <w:p w14:paraId="66B81240" w14:textId="77777777" w:rsidR="00732E0E" w:rsidRPr="008C143E" w:rsidRDefault="00732E0E" w:rsidP="00732E0E">
      <w:pPr>
        <w:ind w:left="360"/>
        <w:jc w:val="both"/>
        <w:rPr>
          <w:rFonts w:asciiTheme="majorHAnsi" w:hAnsiTheme="majorHAnsi"/>
          <w:b/>
          <w:sz w:val="22"/>
          <w:szCs w:val="22"/>
        </w:rPr>
      </w:pPr>
    </w:p>
    <w:p w14:paraId="3EA120DA" w14:textId="77777777" w:rsidR="00732E0E" w:rsidRPr="008C143E" w:rsidRDefault="00732E0E" w:rsidP="00732E0E">
      <w:pPr>
        <w:ind w:left="360"/>
        <w:jc w:val="both"/>
        <w:rPr>
          <w:rFonts w:asciiTheme="majorHAnsi" w:hAnsiTheme="majorHAnsi"/>
          <w:b/>
          <w:sz w:val="22"/>
          <w:szCs w:val="22"/>
        </w:rPr>
      </w:pPr>
      <w:r w:rsidRPr="008C143E">
        <w:rPr>
          <w:rFonts w:asciiTheme="majorHAnsi" w:hAnsiTheme="majorHAnsi"/>
          <w:b/>
          <w:sz w:val="22"/>
          <w:szCs w:val="22"/>
        </w:rPr>
        <w:t xml:space="preserve">Prohlídka místa plnění se uskuteční dne 8.10.2020 v 9:00 hodin a dne 12.10.2020 v 9:00 hodin. </w:t>
      </w:r>
    </w:p>
    <w:p w14:paraId="467631D9" w14:textId="77777777" w:rsidR="00732E0E" w:rsidRPr="008C143E" w:rsidRDefault="00732E0E" w:rsidP="00732E0E">
      <w:pPr>
        <w:ind w:left="360"/>
        <w:jc w:val="both"/>
        <w:rPr>
          <w:rFonts w:asciiTheme="majorHAnsi" w:hAnsiTheme="majorHAnsi"/>
          <w:b/>
          <w:sz w:val="22"/>
          <w:szCs w:val="22"/>
        </w:rPr>
      </w:pPr>
    </w:p>
    <w:p w14:paraId="3F6325D4" w14:textId="77777777" w:rsidR="00732E0E" w:rsidRPr="008C143E" w:rsidRDefault="00732E0E" w:rsidP="00732E0E">
      <w:pPr>
        <w:numPr>
          <w:ilvl w:val="0"/>
          <w:numId w:val="17"/>
        </w:numPr>
        <w:jc w:val="both"/>
        <w:rPr>
          <w:rFonts w:asciiTheme="majorHAnsi" w:hAnsiTheme="majorHAnsi"/>
          <w:b/>
          <w:sz w:val="22"/>
          <w:szCs w:val="22"/>
        </w:rPr>
      </w:pPr>
      <w:r w:rsidRPr="008C143E">
        <w:rPr>
          <w:rFonts w:asciiTheme="majorHAnsi" w:hAnsiTheme="majorHAnsi"/>
          <w:b/>
          <w:sz w:val="22"/>
          <w:szCs w:val="22"/>
        </w:rPr>
        <w:t>Obchodní podmínky</w:t>
      </w:r>
    </w:p>
    <w:p w14:paraId="59AF013E" w14:textId="77777777" w:rsidR="00732E0E" w:rsidRPr="008C143E" w:rsidRDefault="00732E0E" w:rsidP="00732E0E">
      <w:pPr>
        <w:ind w:left="360"/>
        <w:jc w:val="both"/>
        <w:rPr>
          <w:rFonts w:asciiTheme="majorHAnsi" w:hAnsiTheme="majorHAnsi"/>
          <w:b/>
          <w:sz w:val="22"/>
          <w:szCs w:val="22"/>
        </w:rPr>
      </w:pPr>
    </w:p>
    <w:p w14:paraId="29CF8F73" w14:textId="77777777" w:rsidR="00732E0E" w:rsidRPr="008C143E" w:rsidRDefault="00732E0E" w:rsidP="00732E0E">
      <w:pPr>
        <w:ind w:left="360"/>
        <w:jc w:val="both"/>
        <w:rPr>
          <w:rFonts w:asciiTheme="majorHAnsi" w:hAnsiTheme="majorHAnsi"/>
          <w:sz w:val="22"/>
          <w:szCs w:val="22"/>
        </w:rPr>
      </w:pPr>
      <w:r w:rsidRPr="008C143E">
        <w:rPr>
          <w:rFonts w:asciiTheme="majorHAnsi" w:hAnsiTheme="majorHAnsi"/>
          <w:sz w:val="22"/>
          <w:szCs w:val="22"/>
        </w:rPr>
        <w:t>Zadávací dokumentace obsahuje v souladu se Zákonem obchodní podmínky.</w:t>
      </w:r>
    </w:p>
    <w:p w14:paraId="1ABF0625" w14:textId="77777777" w:rsidR="00732E0E" w:rsidRPr="008C143E" w:rsidRDefault="00732E0E" w:rsidP="00732E0E">
      <w:pPr>
        <w:ind w:left="360"/>
        <w:jc w:val="both"/>
        <w:rPr>
          <w:rFonts w:asciiTheme="majorHAnsi" w:hAnsiTheme="majorHAnsi"/>
          <w:sz w:val="22"/>
          <w:szCs w:val="22"/>
        </w:rPr>
      </w:pPr>
      <w:r w:rsidRPr="008C143E">
        <w:rPr>
          <w:rFonts w:asciiTheme="majorHAnsi" w:hAnsiTheme="majorHAnsi"/>
          <w:sz w:val="22"/>
          <w:szCs w:val="22"/>
        </w:rPr>
        <w:t>Obchodní podmínky jsou stanoveny formou návrhu smlouvy. Obchodní podmínky stanovené Zadavatelem pro toto zadávací řízení jsou pro účastníka řízení závazné a nemohou být žádným způsobem měněny.</w:t>
      </w:r>
    </w:p>
    <w:p w14:paraId="2D5B8B57" w14:textId="77777777" w:rsidR="00732E0E" w:rsidRPr="008C143E" w:rsidRDefault="00732E0E" w:rsidP="00732E0E">
      <w:pPr>
        <w:ind w:left="360"/>
        <w:jc w:val="both"/>
        <w:rPr>
          <w:rFonts w:asciiTheme="majorHAnsi" w:hAnsiTheme="majorHAnsi"/>
          <w:sz w:val="22"/>
          <w:szCs w:val="22"/>
        </w:rPr>
      </w:pPr>
      <w:r w:rsidRPr="008C143E">
        <w:rPr>
          <w:rFonts w:asciiTheme="majorHAnsi" w:hAnsiTheme="majorHAnsi"/>
          <w:sz w:val="22"/>
          <w:szCs w:val="22"/>
        </w:rPr>
        <w:t>Obchodní podmínky jsou přílohou č. 7 této zadávací dokumentace.</w:t>
      </w:r>
    </w:p>
    <w:p w14:paraId="2BFD508A" w14:textId="77777777" w:rsidR="00732E0E" w:rsidRPr="008C143E" w:rsidRDefault="00732E0E" w:rsidP="00732E0E">
      <w:pPr>
        <w:ind w:left="360"/>
        <w:jc w:val="both"/>
        <w:rPr>
          <w:rFonts w:asciiTheme="majorHAnsi" w:hAnsiTheme="majorHAnsi"/>
          <w:b/>
          <w:sz w:val="22"/>
          <w:szCs w:val="22"/>
        </w:rPr>
      </w:pPr>
    </w:p>
    <w:p w14:paraId="30077FFF" w14:textId="77777777" w:rsidR="00732E0E" w:rsidRPr="008C143E" w:rsidRDefault="00732E0E" w:rsidP="00732E0E">
      <w:pPr>
        <w:numPr>
          <w:ilvl w:val="0"/>
          <w:numId w:val="17"/>
        </w:numPr>
        <w:jc w:val="both"/>
        <w:rPr>
          <w:rFonts w:asciiTheme="majorHAnsi" w:hAnsiTheme="majorHAnsi"/>
          <w:b/>
          <w:sz w:val="22"/>
          <w:szCs w:val="22"/>
        </w:rPr>
      </w:pPr>
      <w:r w:rsidRPr="008C143E">
        <w:rPr>
          <w:rFonts w:asciiTheme="majorHAnsi" w:hAnsiTheme="majorHAnsi"/>
          <w:b/>
          <w:sz w:val="22"/>
          <w:szCs w:val="22"/>
        </w:rPr>
        <w:t xml:space="preserve"> Požadavky na prokázání kvalifikace</w:t>
      </w:r>
    </w:p>
    <w:p w14:paraId="2AC62684" w14:textId="77777777" w:rsidR="00732E0E" w:rsidRPr="008C143E" w:rsidRDefault="00732E0E" w:rsidP="00732E0E">
      <w:pPr>
        <w:ind w:left="360"/>
        <w:jc w:val="both"/>
        <w:rPr>
          <w:rFonts w:asciiTheme="majorHAnsi" w:hAnsiTheme="majorHAnsi"/>
          <w:b/>
          <w:sz w:val="22"/>
          <w:szCs w:val="22"/>
        </w:rPr>
      </w:pPr>
    </w:p>
    <w:p w14:paraId="0EC0575E" w14:textId="77777777" w:rsidR="00732E0E" w:rsidRPr="008C143E" w:rsidRDefault="00732E0E" w:rsidP="00732E0E">
      <w:pPr>
        <w:ind w:left="360"/>
        <w:jc w:val="both"/>
        <w:rPr>
          <w:rFonts w:asciiTheme="majorHAnsi" w:hAnsiTheme="majorHAnsi"/>
          <w:sz w:val="22"/>
          <w:szCs w:val="22"/>
        </w:rPr>
      </w:pPr>
      <w:bookmarkStart w:id="0" w:name="_Hlk52958735"/>
      <w:r w:rsidRPr="008C143E">
        <w:rPr>
          <w:rFonts w:asciiTheme="majorHAnsi" w:hAnsiTheme="majorHAnsi"/>
          <w:sz w:val="22"/>
          <w:szCs w:val="22"/>
        </w:rPr>
        <w:t>V souladu s § 39 odst. 4 Zákona je posouzení nabídky předpokladem vítězství účastníka řízení v zadávacím řízení. Zadavatel bude u vybraného dodavatele posuzovat, zda splňuje požadovanou kvalifikaci.</w:t>
      </w:r>
    </w:p>
    <w:bookmarkEnd w:id="0"/>
    <w:p w14:paraId="03E47A95" w14:textId="77777777" w:rsidR="00732E0E" w:rsidRPr="008C143E" w:rsidRDefault="00732E0E" w:rsidP="00732E0E">
      <w:pPr>
        <w:ind w:left="360"/>
        <w:jc w:val="both"/>
        <w:rPr>
          <w:rFonts w:asciiTheme="majorHAnsi" w:hAnsiTheme="majorHAnsi"/>
          <w:sz w:val="22"/>
          <w:szCs w:val="22"/>
        </w:rPr>
      </w:pPr>
    </w:p>
    <w:p w14:paraId="6F3F59E7" w14:textId="77777777" w:rsidR="00732E0E" w:rsidRPr="008C143E" w:rsidRDefault="00732E0E" w:rsidP="00732E0E">
      <w:pPr>
        <w:ind w:left="360"/>
        <w:jc w:val="both"/>
        <w:rPr>
          <w:rFonts w:asciiTheme="majorHAnsi" w:hAnsiTheme="majorHAnsi"/>
          <w:sz w:val="22"/>
          <w:szCs w:val="22"/>
        </w:rPr>
      </w:pPr>
      <w:r w:rsidRPr="008C143E">
        <w:rPr>
          <w:rFonts w:asciiTheme="majorHAnsi" w:hAnsiTheme="majorHAnsi"/>
          <w:sz w:val="22"/>
          <w:szCs w:val="22"/>
        </w:rPr>
        <w:t>Splněním kvalifikace se rozumí:</w:t>
      </w:r>
    </w:p>
    <w:p w14:paraId="6C68E076" w14:textId="77777777" w:rsidR="00732E0E" w:rsidRPr="008C143E" w:rsidRDefault="00732E0E" w:rsidP="00732E0E">
      <w:pPr>
        <w:ind w:left="360"/>
        <w:jc w:val="both"/>
        <w:rPr>
          <w:rFonts w:asciiTheme="majorHAnsi" w:hAnsiTheme="majorHAnsi"/>
          <w:sz w:val="22"/>
          <w:szCs w:val="22"/>
        </w:rPr>
      </w:pPr>
    </w:p>
    <w:p w14:paraId="0E77FE4A" w14:textId="77777777" w:rsidR="00732E0E" w:rsidRPr="008C143E" w:rsidRDefault="00732E0E" w:rsidP="00732E0E">
      <w:pPr>
        <w:numPr>
          <w:ilvl w:val="0"/>
          <w:numId w:val="18"/>
        </w:numPr>
        <w:jc w:val="both"/>
        <w:rPr>
          <w:rFonts w:asciiTheme="majorHAnsi" w:hAnsiTheme="majorHAnsi"/>
          <w:b/>
          <w:sz w:val="22"/>
          <w:szCs w:val="22"/>
        </w:rPr>
      </w:pPr>
      <w:r w:rsidRPr="008C143E">
        <w:rPr>
          <w:rFonts w:asciiTheme="majorHAnsi" w:hAnsiTheme="majorHAnsi"/>
          <w:b/>
          <w:sz w:val="22"/>
          <w:szCs w:val="22"/>
        </w:rPr>
        <w:t xml:space="preserve">Splnění základní způsobilosti </w:t>
      </w:r>
      <w:bookmarkStart w:id="1" w:name="_Hlk536286770"/>
      <w:r w:rsidRPr="008C143E">
        <w:rPr>
          <w:rFonts w:asciiTheme="majorHAnsi" w:hAnsiTheme="majorHAnsi"/>
          <w:b/>
          <w:sz w:val="22"/>
          <w:szCs w:val="22"/>
        </w:rPr>
        <w:t>stanovené § 74 Zákona</w:t>
      </w:r>
      <w:bookmarkEnd w:id="1"/>
    </w:p>
    <w:p w14:paraId="2C631442" w14:textId="77777777" w:rsidR="00732E0E" w:rsidRPr="008C143E" w:rsidRDefault="00732E0E" w:rsidP="00732E0E">
      <w:pPr>
        <w:ind w:left="1080"/>
        <w:jc w:val="both"/>
        <w:rPr>
          <w:rFonts w:asciiTheme="majorHAnsi" w:hAnsiTheme="majorHAnsi"/>
          <w:sz w:val="22"/>
          <w:szCs w:val="22"/>
        </w:rPr>
      </w:pPr>
      <w:bookmarkStart w:id="2" w:name="_Hlk536285515"/>
      <w:r w:rsidRPr="008C143E">
        <w:rPr>
          <w:rFonts w:asciiTheme="majorHAnsi" w:hAnsiTheme="majorHAnsi"/>
          <w:sz w:val="22"/>
          <w:szCs w:val="22"/>
        </w:rPr>
        <w:t>Zadavatel si může v průběhu zadávacího řízení vyžádat předložení originálů nebo úředně ověřených kopií následujících dokladů, které prokazují základní způsobilost:</w:t>
      </w:r>
    </w:p>
    <w:p w14:paraId="700CE45E" w14:textId="77777777" w:rsidR="00732E0E" w:rsidRPr="008C143E" w:rsidRDefault="00732E0E" w:rsidP="00732E0E">
      <w:pPr>
        <w:ind w:left="1080"/>
        <w:jc w:val="both"/>
        <w:rPr>
          <w:rFonts w:asciiTheme="majorHAnsi" w:hAnsiTheme="majorHAnsi"/>
          <w:sz w:val="22"/>
          <w:szCs w:val="22"/>
        </w:rPr>
      </w:pPr>
    </w:p>
    <w:bookmarkEnd w:id="2"/>
    <w:p w14:paraId="39A1D36C" w14:textId="77777777" w:rsidR="00732E0E" w:rsidRPr="008C143E" w:rsidRDefault="00732E0E" w:rsidP="00732E0E">
      <w:pPr>
        <w:numPr>
          <w:ilvl w:val="0"/>
          <w:numId w:val="19"/>
        </w:numPr>
        <w:jc w:val="both"/>
        <w:rPr>
          <w:rFonts w:asciiTheme="majorHAnsi" w:hAnsiTheme="majorHAnsi"/>
          <w:sz w:val="22"/>
          <w:szCs w:val="22"/>
        </w:rPr>
      </w:pPr>
      <w:r w:rsidRPr="008C143E">
        <w:rPr>
          <w:rFonts w:asciiTheme="majorHAnsi" w:hAnsiTheme="majorHAnsi"/>
          <w:sz w:val="22"/>
          <w:szCs w:val="22"/>
        </w:rPr>
        <w:t>výpis z evidence Rejstříku trestů ve vztahu k § 74 odst. 1 písm. a) Zákona</w:t>
      </w:r>
    </w:p>
    <w:p w14:paraId="1038B805" w14:textId="77777777" w:rsidR="00732E0E" w:rsidRPr="008C143E" w:rsidRDefault="00732E0E" w:rsidP="00732E0E">
      <w:pPr>
        <w:numPr>
          <w:ilvl w:val="0"/>
          <w:numId w:val="19"/>
        </w:numPr>
        <w:jc w:val="both"/>
        <w:rPr>
          <w:rFonts w:asciiTheme="majorHAnsi" w:hAnsiTheme="majorHAnsi"/>
          <w:sz w:val="22"/>
          <w:szCs w:val="22"/>
        </w:rPr>
      </w:pPr>
      <w:r w:rsidRPr="008C143E">
        <w:rPr>
          <w:rFonts w:asciiTheme="majorHAnsi" w:hAnsiTheme="majorHAnsi"/>
          <w:sz w:val="22"/>
          <w:szCs w:val="22"/>
        </w:rPr>
        <w:t>potvrzení příslušného finančního úřadu ve vztahu k § 74 odst. 1 písm. b) Zákona</w:t>
      </w:r>
    </w:p>
    <w:p w14:paraId="6AF84CDD" w14:textId="77777777" w:rsidR="00732E0E" w:rsidRPr="008C143E" w:rsidRDefault="00732E0E" w:rsidP="00732E0E">
      <w:pPr>
        <w:numPr>
          <w:ilvl w:val="0"/>
          <w:numId w:val="19"/>
        </w:numPr>
        <w:jc w:val="both"/>
        <w:rPr>
          <w:rFonts w:asciiTheme="majorHAnsi" w:hAnsiTheme="majorHAnsi"/>
          <w:sz w:val="22"/>
          <w:szCs w:val="22"/>
        </w:rPr>
      </w:pPr>
      <w:r w:rsidRPr="008C143E">
        <w:rPr>
          <w:rFonts w:asciiTheme="majorHAnsi" w:hAnsiTheme="majorHAnsi"/>
          <w:sz w:val="22"/>
          <w:szCs w:val="22"/>
        </w:rPr>
        <w:t>písemné čestné prohlášení ve vztahu ke spotřební dani ve vztahu k 74 odst. 1 písm. b) Zákona</w:t>
      </w:r>
    </w:p>
    <w:p w14:paraId="52A9AB34" w14:textId="77777777" w:rsidR="00732E0E" w:rsidRPr="008C143E" w:rsidRDefault="00732E0E" w:rsidP="00732E0E">
      <w:pPr>
        <w:numPr>
          <w:ilvl w:val="0"/>
          <w:numId w:val="19"/>
        </w:numPr>
        <w:jc w:val="both"/>
        <w:rPr>
          <w:rFonts w:asciiTheme="majorHAnsi" w:hAnsiTheme="majorHAnsi"/>
          <w:sz w:val="22"/>
          <w:szCs w:val="22"/>
        </w:rPr>
      </w:pPr>
      <w:r w:rsidRPr="008C143E">
        <w:rPr>
          <w:rFonts w:asciiTheme="majorHAnsi" w:hAnsiTheme="majorHAnsi"/>
          <w:sz w:val="22"/>
          <w:szCs w:val="22"/>
        </w:rPr>
        <w:t>písemné čestné prohlášení ve vztahu k § 74 odst. 1 písm. c) Zákona</w:t>
      </w:r>
    </w:p>
    <w:p w14:paraId="5219B98A" w14:textId="77777777" w:rsidR="00732E0E" w:rsidRPr="008C143E" w:rsidRDefault="00732E0E" w:rsidP="00732E0E">
      <w:pPr>
        <w:numPr>
          <w:ilvl w:val="0"/>
          <w:numId w:val="19"/>
        </w:numPr>
        <w:jc w:val="both"/>
        <w:rPr>
          <w:rFonts w:asciiTheme="majorHAnsi" w:hAnsiTheme="majorHAnsi"/>
          <w:sz w:val="22"/>
          <w:szCs w:val="22"/>
        </w:rPr>
      </w:pPr>
      <w:r w:rsidRPr="008C143E">
        <w:rPr>
          <w:rFonts w:asciiTheme="majorHAnsi" w:hAnsiTheme="majorHAnsi"/>
          <w:sz w:val="22"/>
          <w:szCs w:val="22"/>
        </w:rPr>
        <w:lastRenderedPageBreak/>
        <w:t>potvrzení příslušné Okresní správy sociálního zabezpečení ve vztahu k § 74 odst. 1 písm. d) Zákona</w:t>
      </w:r>
    </w:p>
    <w:p w14:paraId="3FEFC032" w14:textId="77777777" w:rsidR="00732E0E" w:rsidRPr="008C143E" w:rsidRDefault="00732E0E" w:rsidP="00732E0E">
      <w:pPr>
        <w:numPr>
          <w:ilvl w:val="0"/>
          <w:numId w:val="19"/>
        </w:numPr>
        <w:jc w:val="both"/>
        <w:rPr>
          <w:rFonts w:asciiTheme="majorHAnsi" w:hAnsiTheme="majorHAnsi"/>
          <w:sz w:val="22"/>
          <w:szCs w:val="22"/>
        </w:rPr>
      </w:pPr>
      <w:r w:rsidRPr="008C143E">
        <w:rPr>
          <w:rFonts w:asciiTheme="majorHAnsi" w:hAnsiTheme="majorHAnsi"/>
          <w:sz w:val="22"/>
          <w:szCs w:val="22"/>
        </w:rPr>
        <w:t>výpisu z obchodního rejstříku, nebo předložení písemného čestného prohlášení v případě, že není v obchodním rejstříku zapsán, ve vztahu k § 74 odst. 1 písm. E) Zákona</w:t>
      </w:r>
    </w:p>
    <w:p w14:paraId="6BAD0891" w14:textId="77777777" w:rsidR="00732E0E" w:rsidRPr="008C143E" w:rsidRDefault="00732E0E" w:rsidP="00732E0E">
      <w:pPr>
        <w:ind w:left="1800"/>
        <w:jc w:val="both"/>
        <w:rPr>
          <w:rFonts w:asciiTheme="majorHAnsi" w:hAnsiTheme="majorHAnsi"/>
          <w:sz w:val="22"/>
          <w:szCs w:val="22"/>
          <w:highlight w:val="yellow"/>
        </w:rPr>
      </w:pPr>
    </w:p>
    <w:p w14:paraId="682E8AAD" w14:textId="77777777" w:rsidR="00732E0E" w:rsidRPr="008C143E" w:rsidRDefault="00732E0E" w:rsidP="00732E0E">
      <w:pPr>
        <w:numPr>
          <w:ilvl w:val="0"/>
          <w:numId w:val="18"/>
        </w:numPr>
        <w:jc w:val="both"/>
        <w:rPr>
          <w:rFonts w:asciiTheme="majorHAnsi" w:hAnsiTheme="majorHAnsi"/>
          <w:b/>
          <w:sz w:val="22"/>
          <w:szCs w:val="22"/>
        </w:rPr>
      </w:pPr>
      <w:r w:rsidRPr="008C143E">
        <w:rPr>
          <w:rFonts w:asciiTheme="majorHAnsi" w:hAnsiTheme="majorHAnsi"/>
          <w:b/>
          <w:sz w:val="22"/>
          <w:szCs w:val="22"/>
        </w:rPr>
        <w:t>Splnění profesní způsobilosti stanovené § 77 odst. 1 a 2 Zákona</w:t>
      </w:r>
    </w:p>
    <w:p w14:paraId="5C8AED2E" w14:textId="77777777" w:rsidR="00732E0E" w:rsidRPr="008C143E" w:rsidRDefault="00732E0E" w:rsidP="00732E0E">
      <w:pPr>
        <w:ind w:left="1080"/>
        <w:jc w:val="both"/>
        <w:rPr>
          <w:rFonts w:asciiTheme="majorHAnsi" w:hAnsiTheme="majorHAnsi"/>
          <w:sz w:val="22"/>
          <w:szCs w:val="22"/>
        </w:rPr>
      </w:pPr>
      <w:r w:rsidRPr="008C143E">
        <w:rPr>
          <w:rFonts w:asciiTheme="majorHAnsi" w:hAnsiTheme="majorHAnsi"/>
          <w:sz w:val="22"/>
          <w:szCs w:val="22"/>
        </w:rPr>
        <w:t>Zadavatel si může v průběhu zadávacího řízení vyžádat předložení originálů nebo úředně ověřených kopií následujících dokladů, které prokazují základní způsobilost:</w:t>
      </w:r>
    </w:p>
    <w:p w14:paraId="58B9F1D9" w14:textId="77777777" w:rsidR="00732E0E" w:rsidRPr="008C143E" w:rsidRDefault="00732E0E" w:rsidP="00732E0E">
      <w:pPr>
        <w:numPr>
          <w:ilvl w:val="0"/>
          <w:numId w:val="20"/>
        </w:numPr>
        <w:jc w:val="both"/>
        <w:rPr>
          <w:rFonts w:asciiTheme="majorHAnsi" w:hAnsiTheme="majorHAnsi"/>
          <w:sz w:val="22"/>
          <w:szCs w:val="22"/>
        </w:rPr>
      </w:pPr>
      <w:r w:rsidRPr="008C143E">
        <w:rPr>
          <w:rFonts w:asciiTheme="majorHAnsi" w:hAnsiTheme="majorHAnsi"/>
          <w:sz w:val="22"/>
          <w:szCs w:val="22"/>
        </w:rPr>
        <w:t>Výpis z obchodního rejstříku nebo jiné obdobné evidence</w:t>
      </w:r>
    </w:p>
    <w:p w14:paraId="70800080" w14:textId="77777777" w:rsidR="00732E0E" w:rsidRPr="008C143E" w:rsidRDefault="00732E0E" w:rsidP="00732E0E">
      <w:pPr>
        <w:numPr>
          <w:ilvl w:val="0"/>
          <w:numId w:val="20"/>
        </w:numPr>
        <w:jc w:val="both"/>
        <w:rPr>
          <w:rFonts w:asciiTheme="majorHAnsi" w:hAnsiTheme="majorHAnsi"/>
          <w:sz w:val="22"/>
          <w:szCs w:val="22"/>
        </w:rPr>
      </w:pPr>
      <w:r w:rsidRPr="008C143E">
        <w:rPr>
          <w:rFonts w:asciiTheme="majorHAnsi" w:hAnsiTheme="majorHAnsi"/>
          <w:sz w:val="22"/>
          <w:szCs w:val="22"/>
        </w:rPr>
        <w:t>Živnostenské oprávnění pro předmět podnikání odpovídající charakteru zakázky. V případě, že dodavatel nebude z důvodů, které mu nelze přičítat, schopen předložit zadavatelem požadovaný doklad, může v souladu s </w:t>
      </w:r>
      <w:proofErr w:type="spellStart"/>
      <w:r w:rsidRPr="008C143E">
        <w:rPr>
          <w:rFonts w:asciiTheme="majorHAnsi" w:hAnsiTheme="majorHAnsi"/>
          <w:sz w:val="22"/>
          <w:szCs w:val="22"/>
        </w:rPr>
        <w:t>ust</w:t>
      </w:r>
      <w:proofErr w:type="spellEnd"/>
      <w:r w:rsidRPr="008C143E">
        <w:rPr>
          <w:rFonts w:asciiTheme="majorHAnsi" w:hAnsiTheme="majorHAnsi"/>
          <w:sz w:val="22"/>
          <w:szCs w:val="22"/>
        </w:rPr>
        <w:t>. § 45 odst. 2 Zákona předložit doklad rovnocenný.</w:t>
      </w:r>
    </w:p>
    <w:p w14:paraId="79A01333" w14:textId="77777777" w:rsidR="00732E0E" w:rsidRPr="008C143E" w:rsidRDefault="00732E0E" w:rsidP="00732E0E">
      <w:pPr>
        <w:ind w:left="1800"/>
        <w:jc w:val="both"/>
        <w:rPr>
          <w:rFonts w:asciiTheme="majorHAnsi" w:hAnsiTheme="majorHAnsi"/>
          <w:sz w:val="22"/>
          <w:szCs w:val="22"/>
        </w:rPr>
      </w:pPr>
    </w:p>
    <w:p w14:paraId="0D0D9087" w14:textId="77777777" w:rsidR="00732E0E" w:rsidRPr="008C143E" w:rsidRDefault="00732E0E" w:rsidP="00732E0E">
      <w:pPr>
        <w:numPr>
          <w:ilvl w:val="0"/>
          <w:numId w:val="18"/>
        </w:numPr>
        <w:jc w:val="both"/>
        <w:rPr>
          <w:rFonts w:asciiTheme="majorHAnsi" w:hAnsiTheme="majorHAnsi"/>
          <w:b/>
          <w:sz w:val="22"/>
          <w:szCs w:val="22"/>
        </w:rPr>
      </w:pPr>
      <w:r w:rsidRPr="008C143E">
        <w:rPr>
          <w:rFonts w:asciiTheme="majorHAnsi" w:hAnsiTheme="majorHAnsi"/>
          <w:b/>
          <w:sz w:val="22"/>
          <w:szCs w:val="22"/>
        </w:rPr>
        <w:t>Prokázání ekonomické kvalifikace dle § 78 Zákona</w:t>
      </w:r>
    </w:p>
    <w:p w14:paraId="5C6E4E67" w14:textId="77777777" w:rsidR="00732E0E" w:rsidRPr="008C143E" w:rsidRDefault="00732E0E" w:rsidP="00732E0E">
      <w:pPr>
        <w:ind w:left="1080"/>
        <w:jc w:val="both"/>
        <w:rPr>
          <w:rFonts w:asciiTheme="majorHAnsi" w:hAnsiTheme="majorHAnsi"/>
          <w:b/>
          <w:sz w:val="22"/>
          <w:szCs w:val="22"/>
          <w:u w:val="single"/>
        </w:rPr>
      </w:pPr>
      <w:r w:rsidRPr="008C143E">
        <w:rPr>
          <w:rFonts w:asciiTheme="majorHAnsi" w:hAnsiTheme="majorHAnsi"/>
          <w:b/>
          <w:sz w:val="22"/>
          <w:szCs w:val="22"/>
          <w:u w:val="single"/>
        </w:rPr>
        <w:t>Zadavatel nepožaduje prokázání ekonomické kvalifikace.</w:t>
      </w:r>
    </w:p>
    <w:p w14:paraId="0EC2AA93" w14:textId="77777777" w:rsidR="00732E0E" w:rsidRPr="008C143E" w:rsidRDefault="00732E0E" w:rsidP="00732E0E">
      <w:pPr>
        <w:ind w:left="1080"/>
        <w:jc w:val="both"/>
        <w:rPr>
          <w:rFonts w:asciiTheme="majorHAnsi" w:hAnsiTheme="majorHAnsi"/>
          <w:b/>
          <w:sz w:val="22"/>
          <w:szCs w:val="22"/>
          <w:u w:val="single"/>
        </w:rPr>
      </w:pPr>
    </w:p>
    <w:p w14:paraId="5D16851E" w14:textId="77777777" w:rsidR="00732E0E" w:rsidRPr="008C143E" w:rsidRDefault="00732E0E" w:rsidP="00732E0E">
      <w:pPr>
        <w:numPr>
          <w:ilvl w:val="0"/>
          <w:numId w:val="18"/>
        </w:numPr>
        <w:jc w:val="both"/>
        <w:rPr>
          <w:rFonts w:asciiTheme="majorHAnsi" w:hAnsiTheme="majorHAnsi"/>
          <w:b/>
          <w:sz w:val="22"/>
          <w:szCs w:val="22"/>
        </w:rPr>
      </w:pPr>
      <w:r w:rsidRPr="008C143E">
        <w:rPr>
          <w:rFonts w:asciiTheme="majorHAnsi" w:hAnsiTheme="majorHAnsi"/>
          <w:b/>
          <w:sz w:val="22"/>
          <w:szCs w:val="22"/>
        </w:rPr>
        <w:t>Prokázání technické kvalifikace dle § 79 Zákona</w:t>
      </w:r>
    </w:p>
    <w:p w14:paraId="43FDC72F" w14:textId="77777777" w:rsidR="00732E0E" w:rsidRPr="008C143E" w:rsidRDefault="00732E0E" w:rsidP="00732E0E">
      <w:pPr>
        <w:ind w:left="1080"/>
        <w:jc w:val="both"/>
        <w:rPr>
          <w:rFonts w:asciiTheme="majorHAnsi" w:hAnsiTheme="majorHAnsi"/>
          <w:sz w:val="22"/>
          <w:szCs w:val="22"/>
        </w:rPr>
      </w:pPr>
      <w:r w:rsidRPr="008C143E">
        <w:rPr>
          <w:rFonts w:asciiTheme="majorHAnsi" w:hAnsiTheme="majorHAnsi"/>
          <w:sz w:val="22"/>
          <w:szCs w:val="22"/>
        </w:rPr>
        <w:t>V souladu s ustanovením § 79 odst. 2 písm. b) Zákona požaduje Zadavatel uvést a předložit v rámci čestného prohlášení o splnění kvalifikace (příloha ZD č.2) seznam významných dodávek, poskytnutých/realizovaných dodavatelem za posledních 5 let před zahájením zadávacího řízení včetně uvedení ceny a doby jejich poskytnutí/realizace a identifikaci objednatele.</w:t>
      </w:r>
    </w:p>
    <w:p w14:paraId="79CF3681" w14:textId="77777777" w:rsidR="00732E0E" w:rsidRPr="008C143E" w:rsidRDefault="00732E0E" w:rsidP="00732E0E">
      <w:pPr>
        <w:ind w:left="1080"/>
        <w:jc w:val="both"/>
        <w:rPr>
          <w:rFonts w:asciiTheme="majorHAnsi" w:hAnsiTheme="majorHAnsi"/>
          <w:sz w:val="22"/>
          <w:szCs w:val="22"/>
        </w:rPr>
      </w:pPr>
      <w:r w:rsidRPr="008C143E">
        <w:rPr>
          <w:rFonts w:asciiTheme="majorHAnsi" w:hAnsiTheme="majorHAnsi"/>
          <w:sz w:val="22"/>
          <w:szCs w:val="22"/>
        </w:rPr>
        <w:t>V souladu s § 73 odst. 6 Zákona stanovuje toto:</w:t>
      </w:r>
    </w:p>
    <w:p w14:paraId="1D6AEA4D" w14:textId="77777777" w:rsidR="00732E0E" w:rsidRPr="008C143E" w:rsidRDefault="00732E0E" w:rsidP="00732E0E">
      <w:pPr>
        <w:ind w:left="1080"/>
        <w:jc w:val="both"/>
        <w:rPr>
          <w:rFonts w:asciiTheme="majorHAnsi" w:hAnsiTheme="majorHAnsi"/>
          <w:sz w:val="22"/>
          <w:szCs w:val="22"/>
        </w:rPr>
      </w:pPr>
      <w:r w:rsidRPr="008C143E">
        <w:rPr>
          <w:rFonts w:asciiTheme="majorHAnsi" w:hAnsiTheme="majorHAnsi"/>
          <w:sz w:val="22"/>
          <w:szCs w:val="22"/>
        </w:rPr>
        <w:t>Zadavatel požaduje, aby součástí seznamu významných dodávek byly alespoň 3 dodávky, s předmětem plnění obdobným předmětu veřejné zakázky, každá minimálně v hodnotě 5,5 milionu Kč bez DPH.</w:t>
      </w:r>
    </w:p>
    <w:p w14:paraId="29AB5421" w14:textId="77777777" w:rsidR="00732E0E" w:rsidRPr="008C143E" w:rsidRDefault="00732E0E" w:rsidP="00732E0E">
      <w:pPr>
        <w:ind w:left="360"/>
        <w:jc w:val="both"/>
        <w:rPr>
          <w:rFonts w:asciiTheme="majorHAnsi" w:hAnsiTheme="majorHAnsi"/>
          <w:b/>
          <w:sz w:val="22"/>
          <w:szCs w:val="22"/>
        </w:rPr>
      </w:pPr>
    </w:p>
    <w:p w14:paraId="2CC74CC2" w14:textId="77777777" w:rsidR="00732E0E" w:rsidRPr="008C143E" w:rsidRDefault="00732E0E" w:rsidP="00732E0E">
      <w:pPr>
        <w:ind w:left="360"/>
        <w:jc w:val="both"/>
        <w:rPr>
          <w:rFonts w:asciiTheme="majorHAnsi" w:hAnsiTheme="majorHAnsi"/>
          <w:sz w:val="22"/>
          <w:szCs w:val="22"/>
        </w:rPr>
      </w:pPr>
      <w:r w:rsidRPr="008C143E">
        <w:rPr>
          <w:rFonts w:asciiTheme="majorHAnsi" w:hAnsiTheme="majorHAnsi"/>
          <w:sz w:val="22"/>
          <w:szCs w:val="22"/>
        </w:rPr>
        <w:t xml:space="preserve">V souladu s ustanovením § 86 odst. 2 vyžaduje zadavatel </w:t>
      </w:r>
      <w:r w:rsidRPr="008C143E">
        <w:rPr>
          <w:rFonts w:asciiTheme="majorHAnsi" w:hAnsiTheme="majorHAnsi"/>
          <w:b/>
          <w:sz w:val="22"/>
          <w:szCs w:val="22"/>
          <w:u w:val="single"/>
        </w:rPr>
        <w:t>prokázání splnění kvalifikace pomocí čestného prohlášení</w:t>
      </w:r>
      <w:r w:rsidRPr="008C143E">
        <w:rPr>
          <w:rFonts w:asciiTheme="majorHAnsi" w:hAnsiTheme="majorHAnsi"/>
          <w:sz w:val="22"/>
          <w:szCs w:val="22"/>
        </w:rPr>
        <w:t>, z jehož obsahu bude zřejmé, že dodavatel kvalifikaci požadovanou zadavatelem splňuje (příloha ZD č. 2), pokud dále v textu není uvedeno odlišně.</w:t>
      </w:r>
    </w:p>
    <w:p w14:paraId="74D86EFD" w14:textId="77777777" w:rsidR="00732E0E" w:rsidRPr="008C143E" w:rsidRDefault="00732E0E" w:rsidP="00732E0E">
      <w:pPr>
        <w:ind w:left="360"/>
        <w:jc w:val="both"/>
        <w:rPr>
          <w:rFonts w:asciiTheme="majorHAnsi" w:hAnsiTheme="majorHAnsi"/>
          <w:sz w:val="22"/>
          <w:szCs w:val="22"/>
          <w:highlight w:val="yellow"/>
        </w:rPr>
      </w:pPr>
      <w:r w:rsidRPr="008C143E">
        <w:rPr>
          <w:rFonts w:asciiTheme="majorHAnsi" w:hAnsiTheme="majorHAnsi"/>
          <w:sz w:val="22"/>
          <w:szCs w:val="22"/>
          <w:highlight w:val="yellow"/>
        </w:rPr>
        <w:t xml:space="preserve">  </w:t>
      </w:r>
    </w:p>
    <w:p w14:paraId="2E26C8D0" w14:textId="77777777" w:rsidR="00732E0E" w:rsidRPr="008C143E" w:rsidRDefault="00732E0E" w:rsidP="00732E0E">
      <w:pPr>
        <w:ind w:left="360"/>
        <w:jc w:val="both"/>
        <w:rPr>
          <w:rFonts w:asciiTheme="majorHAnsi" w:hAnsiTheme="majorHAnsi"/>
          <w:b/>
          <w:sz w:val="22"/>
          <w:szCs w:val="22"/>
        </w:rPr>
      </w:pPr>
      <w:r w:rsidRPr="008C143E">
        <w:rPr>
          <w:rFonts w:asciiTheme="majorHAnsi" w:hAnsiTheme="majorHAnsi"/>
          <w:sz w:val="22"/>
          <w:szCs w:val="22"/>
        </w:rPr>
        <w:t>Zadavatel si může v průběhu zadávacího řízení vyžádat předložení originálů nebo úředně ověřených kopií dokladů o kvalifikaci</w:t>
      </w:r>
      <w:r w:rsidRPr="008C143E">
        <w:rPr>
          <w:rFonts w:asciiTheme="majorHAnsi" w:hAnsiTheme="majorHAnsi"/>
          <w:b/>
          <w:sz w:val="22"/>
          <w:szCs w:val="22"/>
        </w:rPr>
        <w:t>.</w:t>
      </w:r>
    </w:p>
    <w:p w14:paraId="20F2926E" w14:textId="77777777" w:rsidR="00732E0E" w:rsidRPr="008C143E" w:rsidRDefault="00732E0E" w:rsidP="00732E0E">
      <w:pPr>
        <w:ind w:left="360"/>
        <w:jc w:val="both"/>
        <w:rPr>
          <w:rFonts w:asciiTheme="majorHAnsi" w:hAnsiTheme="majorHAnsi"/>
          <w:b/>
          <w:sz w:val="22"/>
          <w:szCs w:val="22"/>
          <w:highlight w:val="yellow"/>
        </w:rPr>
      </w:pPr>
    </w:p>
    <w:p w14:paraId="14E848A6" w14:textId="77777777" w:rsidR="00732E0E" w:rsidRPr="008C143E" w:rsidRDefault="00732E0E" w:rsidP="00732E0E">
      <w:pPr>
        <w:ind w:left="360"/>
        <w:jc w:val="both"/>
        <w:rPr>
          <w:rFonts w:asciiTheme="majorHAnsi" w:hAnsiTheme="majorHAnsi"/>
          <w:sz w:val="22"/>
          <w:szCs w:val="22"/>
        </w:rPr>
      </w:pPr>
      <w:r w:rsidRPr="008C143E">
        <w:rPr>
          <w:rFonts w:asciiTheme="majorHAnsi" w:hAnsiTheme="majorHAnsi"/>
          <w:sz w:val="22"/>
          <w:szCs w:val="22"/>
        </w:rPr>
        <w:t xml:space="preserve">Dodavatel může prokázat kvalifikaci v souladu s § 228 Zákona </w:t>
      </w:r>
      <w:r w:rsidRPr="008C143E">
        <w:rPr>
          <w:rFonts w:asciiTheme="majorHAnsi" w:hAnsiTheme="majorHAnsi"/>
          <w:b/>
          <w:sz w:val="22"/>
          <w:szCs w:val="22"/>
        </w:rPr>
        <w:t>výpisem ze seznamu kvalifikovaných dodavatelů.</w:t>
      </w:r>
      <w:r w:rsidRPr="008C143E">
        <w:rPr>
          <w:rFonts w:asciiTheme="majorHAnsi" w:hAnsiTheme="majorHAnsi"/>
          <w:sz w:val="22"/>
          <w:szCs w:val="22"/>
        </w:rPr>
        <w:t xml:space="preserve"> Tento výpis nahrazuje prokázání splnění:</w:t>
      </w:r>
    </w:p>
    <w:p w14:paraId="2E37D51C" w14:textId="77777777" w:rsidR="00732E0E" w:rsidRPr="008C143E" w:rsidRDefault="00732E0E" w:rsidP="00732E0E">
      <w:pPr>
        <w:numPr>
          <w:ilvl w:val="0"/>
          <w:numId w:val="21"/>
        </w:numPr>
        <w:jc w:val="both"/>
        <w:rPr>
          <w:rFonts w:asciiTheme="majorHAnsi" w:hAnsiTheme="majorHAnsi"/>
          <w:sz w:val="22"/>
          <w:szCs w:val="22"/>
        </w:rPr>
      </w:pPr>
      <w:r w:rsidRPr="008C143E">
        <w:rPr>
          <w:rFonts w:asciiTheme="majorHAnsi" w:hAnsiTheme="majorHAnsi"/>
          <w:sz w:val="22"/>
          <w:szCs w:val="22"/>
        </w:rPr>
        <w:t>základní způsobilosti stanovené § 74 Zákona</w:t>
      </w:r>
    </w:p>
    <w:p w14:paraId="2EF74D9E" w14:textId="77777777" w:rsidR="00732E0E" w:rsidRPr="008C143E" w:rsidRDefault="00732E0E" w:rsidP="00732E0E">
      <w:pPr>
        <w:ind w:left="1080"/>
        <w:jc w:val="both"/>
        <w:rPr>
          <w:rFonts w:asciiTheme="majorHAnsi" w:hAnsiTheme="majorHAnsi"/>
          <w:sz w:val="22"/>
          <w:szCs w:val="22"/>
        </w:rPr>
      </w:pPr>
    </w:p>
    <w:p w14:paraId="606973F3" w14:textId="77777777" w:rsidR="00732E0E" w:rsidRPr="008C143E" w:rsidRDefault="00732E0E" w:rsidP="00732E0E">
      <w:pPr>
        <w:numPr>
          <w:ilvl w:val="0"/>
          <w:numId w:val="21"/>
        </w:numPr>
        <w:jc w:val="both"/>
        <w:rPr>
          <w:rFonts w:asciiTheme="majorHAnsi" w:hAnsiTheme="majorHAnsi"/>
          <w:sz w:val="22"/>
          <w:szCs w:val="22"/>
        </w:rPr>
      </w:pPr>
      <w:r w:rsidRPr="008C143E">
        <w:rPr>
          <w:rFonts w:asciiTheme="majorHAnsi" w:hAnsiTheme="majorHAnsi"/>
          <w:sz w:val="22"/>
          <w:szCs w:val="22"/>
        </w:rPr>
        <w:t>profesní způsobilosti stanovené § 77 Zákona v tom rozsahu, v jakém údaje ve výpisu seznamu kvalifikovaných dodavatelů prokazují splnění kritérií profesní způsobilosti</w:t>
      </w:r>
    </w:p>
    <w:p w14:paraId="48920B0B" w14:textId="77777777" w:rsidR="00732E0E" w:rsidRPr="008C143E" w:rsidRDefault="00732E0E" w:rsidP="00732E0E">
      <w:pPr>
        <w:ind w:left="284" w:firstLine="142"/>
        <w:jc w:val="both"/>
        <w:rPr>
          <w:rFonts w:asciiTheme="majorHAnsi" w:hAnsiTheme="majorHAnsi"/>
          <w:sz w:val="22"/>
          <w:szCs w:val="22"/>
        </w:rPr>
      </w:pPr>
      <w:r w:rsidRPr="008C143E">
        <w:rPr>
          <w:rFonts w:asciiTheme="majorHAnsi" w:hAnsiTheme="majorHAnsi"/>
          <w:sz w:val="22"/>
          <w:szCs w:val="22"/>
        </w:rPr>
        <w:t>Tento výpis nenahrazuje prokázání technické kvalifikace.</w:t>
      </w:r>
    </w:p>
    <w:p w14:paraId="25BE6FB4" w14:textId="77777777" w:rsidR="00732E0E" w:rsidRPr="008C143E" w:rsidRDefault="00732E0E" w:rsidP="00732E0E">
      <w:pPr>
        <w:ind w:left="426"/>
        <w:jc w:val="both"/>
        <w:rPr>
          <w:rFonts w:asciiTheme="majorHAnsi" w:hAnsiTheme="majorHAnsi"/>
          <w:sz w:val="22"/>
          <w:szCs w:val="22"/>
        </w:rPr>
      </w:pPr>
      <w:r w:rsidRPr="008C143E">
        <w:rPr>
          <w:rFonts w:asciiTheme="majorHAnsi" w:hAnsiTheme="majorHAnsi"/>
          <w:sz w:val="22"/>
          <w:szCs w:val="22"/>
        </w:rPr>
        <w:t>Výpis ze seznamu kvalifikovaných dodavatelů nesmí být starší než 3 měsíce k poslednímu dni k prokázání splnění kvalifikace (totožná s lhůtou pro podání nabídek) – dle § 228 odst. 2 Zákona.</w:t>
      </w:r>
    </w:p>
    <w:p w14:paraId="15D0038A" w14:textId="77777777" w:rsidR="00732E0E" w:rsidRPr="008C143E" w:rsidRDefault="00732E0E" w:rsidP="00732E0E">
      <w:pPr>
        <w:ind w:left="360"/>
        <w:jc w:val="both"/>
        <w:rPr>
          <w:rFonts w:asciiTheme="majorHAnsi" w:hAnsiTheme="majorHAnsi"/>
          <w:b/>
          <w:sz w:val="22"/>
          <w:szCs w:val="22"/>
        </w:rPr>
      </w:pPr>
    </w:p>
    <w:p w14:paraId="682492FB" w14:textId="77777777" w:rsidR="00732E0E" w:rsidRPr="008C143E" w:rsidRDefault="00732E0E" w:rsidP="00732E0E">
      <w:pPr>
        <w:ind w:left="360"/>
        <w:jc w:val="both"/>
        <w:rPr>
          <w:rFonts w:asciiTheme="majorHAnsi" w:hAnsiTheme="majorHAnsi"/>
          <w:sz w:val="22"/>
          <w:szCs w:val="22"/>
        </w:rPr>
      </w:pPr>
      <w:r w:rsidRPr="008C143E">
        <w:rPr>
          <w:rFonts w:asciiTheme="majorHAnsi" w:hAnsiTheme="majorHAnsi"/>
          <w:sz w:val="22"/>
          <w:szCs w:val="22"/>
        </w:rPr>
        <w:t>Před uzavřením smlouvy si zadavatel od vybraného dodavatele vyžádá předložení originálů nebo ověřených kopií dokladů o kvalifikaci, pokud již nebyly v zadávacím řízení předloženy.</w:t>
      </w:r>
    </w:p>
    <w:p w14:paraId="5E279CD2" w14:textId="7D44DCD7" w:rsidR="00732E0E" w:rsidRDefault="00732E0E" w:rsidP="00732E0E">
      <w:pPr>
        <w:ind w:left="360"/>
        <w:jc w:val="both"/>
        <w:rPr>
          <w:rFonts w:asciiTheme="majorHAnsi" w:hAnsiTheme="majorHAnsi"/>
          <w:b/>
          <w:sz w:val="22"/>
          <w:szCs w:val="22"/>
        </w:rPr>
      </w:pPr>
    </w:p>
    <w:p w14:paraId="55D919E4" w14:textId="7E761CF5" w:rsidR="00D05891" w:rsidRDefault="00D05891" w:rsidP="00732E0E">
      <w:pPr>
        <w:ind w:left="360"/>
        <w:jc w:val="both"/>
        <w:rPr>
          <w:rFonts w:asciiTheme="majorHAnsi" w:hAnsiTheme="majorHAnsi"/>
          <w:b/>
          <w:sz w:val="22"/>
          <w:szCs w:val="22"/>
        </w:rPr>
      </w:pPr>
    </w:p>
    <w:p w14:paraId="1441CBE8" w14:textId="77777777" w:rsidR="00D05891" w:rsidRDefault="00D05891" w:rsidP="00732E0E">
      <w:pPr>
        <w:ind w:left="360"/>
        <w:jc w:val="both"/>
        <w:rPr>
          <w:rFonts w:asciiTheme="majorHAnsi" w:hAnsiTheme="majorHAnsi"/>
          <w:b/>
          <w:sz w:val="22"/>
          <w:szCs w:val="22"/>
        </w:rPr>
      </w:pPr>
    </w:p>
    <w:p w14:paraId="4ED5E319" w14:textId="77777777" w:rsidR="00D05891" w:rsidRPr="008C143E" w:rsidRDefault="00D05891" w:rsidP="00732E0E">
      <w:pPr>
        <w:ind w:left="360"/>
        <w:jc w:val="both"/>
        <w:rPr>
          <w:rFonts w:asciiTheme="majorHAnsi" w:hAnsiTheme="majorHAnsi"/>
          <w:b/>
          <w:sz w:val="22"/>
          <w:szCs w:val="22"/>
        </w:rPr>
      </w:pPr>
    </w:p>
    <w:p w14:paraId="30B804DF" w14:textId="77777777" w:rsidR="00732E0E" w:rsidRPr="008C143E" w:rsidRDefault="00732E0E" w:rsidP="00732E0E">
      <w:pPr>
        <w:numPr>
          <w:ilvl w:val="0"/>
          <w:numId w:val="17"/>
        </w:numPr>
        <w:jc w:val="both"/>
        <w:rPr>
          <w:rFonts w:asciiTheme="majorHAnsi" w:hAnsiTheme="majorHAnsi"/>
          <w:b/>
          <w:sz w:val="22"/>
          <w:szCs w:val="22"/>
        </w:rPr>
      </w:pPr>
      <w:r w:rsidRPr="008C143E">
        <w:rPr>
          <w:rFonts w:asciiTheme="majorHAnsi" w:hAnsiTheme="majorHAnsi"/>
          <w:b/>
          <w:sz w:val="22"/>
          <w:szCs w:val="22"/>
        </w:rPr>
        <w:t>Lhůta a způsob podání nabídky</w:t>
      </w:r>
    </w:p>
    <w:p w14:paraId="1E9FBE06" w14:textId="77777777" w:rsidR="00732E0E" w:rsidRPr="008C143E" w:rsidRDefault="00732E0E" w:rsidP="00732E0E">
      <w:pPr>
        <w:ind w:left="360"/>
        <w:jc w:val="both"/>
        <w:rPr>
          <w:rFonts w:asciiTheme="majorHAnsi" w:hAnsiTheme="majorHAnsi"/>
          <w:b/>
          <w:sz w:val="22"/>
          <w:szCs w:val="22"/>
        </w:rPr>
      </w:pPr>
    </w:p>
    <w:p w14:paraId="7149ABF1" w14:textId="3523B936" w:rsidR="00732E0E" w:rsidRPr="008C143E" w:rsidRDefault="00732E0E" w:rsidP="00732E0E">
      <w:pPr>
        <w:ind w:left="720"/>
        <w:jc w:val="both"/>
        <w:rPr>
          <w:rFonts w:asciiTheme="majorHAnsi" w:hAnsiTheme="majorHAnsi" w:cs="Arial"/>
          <w:bCs/>
          <w:sz w:val="22"/>
          <w:szCs w:val="22"/>
        </w:rPr>
      </w:pPr>
      <w:bookmarkStart w:id="3" w:name="_Hlk52973939"/>
      <w:bookmarkStart w:id="4" w:name="_Hlk534723167"/>
      <w:r w:rsidRPr="008C143E">
        <w:rPr>
          <w:rFonts w:asciiTheme="majorHAnsi" w:hAnsiTheme="majorHAnsi" w:cs="Arial"/>
          <w:bCs/>
          <w:sz w:val="22"/>
          <w:szCs w:val="22"/>
        </w:rPr>
        <w:t xml:space="preserve">Lhůta pro podání nabídek </w:t>
      </w:r>
      <w:r w:rsidRPr="008C143E">
        <w:rPr>
          <w:rFonts w:asciiTheme="majorHAnsi" w:hAnsiTheme="majorHAnsi" w:cs="Arial"/>
          <w:b/>
          <w:bCs/>
          <w:sz w:val="22"/>
          <w:szCs w:val="22"/>
        </w:rPr>
        <w:t xml:space="preserve">končí dne </w:t>
      </w:r>
      <w:r w:rsidR="00E83B12">
        <w:rPr>
          <w:rFonts w:asciiTheme="majorHAnsi" w:hAnsiTheme="majorHAnsi" w:cs="Arial"/>
          <w:b/>
          <w:bCs/>
          <w:sz w:val="22"/>
          <w:szCs w:val="22"/>
        </w:rPr>
        <w:t>16</w:t>
      </w:r>
      <w:r w:rsidRPr="008C143E">
        <w:rPr>
          <w:rFonts w:asciiTheme="majorHAnsi" w:hAnsiTheme="majorHAnsi" w:cs="Arial"/>
          <w:b/>
          <w:bCs/>
          <w:sz w:val="22"/>
          <w:szCs w:val="22"/>
        </w:rPr>
        <w:t>.10.2020 v 15:00 hodin</w:t>
      </w:r>
      <w:r w:rsidRPr="008C143E">
        <w:rPr>
          <w:rFonts w:asciiTheme="majorHAnsi" w:hAnsiTheme="majorHAnsi" w:cs="Arial"/>
          <w:bCs/>
          <w:sz w:val="22"/>
          <w:szCs w:val="22"/>
        </w:rPr>
        <w:t xml:space="preserve"> Nabídky, které budou zadavateli doručeny po skončení této lhůty, nebudou zadavatelem přijaty, resp. budou příslušným účastníkům vráceny.</w:t>
      </w:r>
      <w:bookmarkEnd w:id="3"/>
    </w:p>
    <w:bookmarkEnd w:id="4"/>
    <w:p w14:paraId="32562C7F" w14:textId="77777777" w:rsidR="00732E0E" w:rsidRPr="008C143E" w:rsidRDefault="00732E0E" w:rsidP="00732E0E">
      <w:pPr>
        <w:ind w:left="360"/>
        <w:jc w:val="both"/>
        <w:rPr>
          <w:rFonts w:asciiTheme="majorHAnsi" w:hAnsiTheme="majorHAnsi"/>
          <w:b/>
          <w:sz w:val="22"/>
          <w:szCs w:val="22"/>
        </w:rPr>
      </w:pPr>
    </w:p>
    <w:p w14:paraId="2EF5C600" w14:textId="77777777" w:rsidR="00732E0E" w:rsidRPr="008C143E" w:rsidRDefault="00732E0E" w:rsidP="00732E0E">
      <w:pPr>
        <w:ind w:left="360"/>
        <w:jc w:val="both"/>
        <w:rPr>
          <w:rFonts w:asciiTheme="majorHAnsi" w:hAnsiTheme="majorHAnsi"/>
          <w:b/>
          <w:sz w:val="22"/>
          <w:szCs w:val="22"/>
        </w:rPr>
      </w:pPr>
      <w:r w:rsidRPr="008C143E">
        <w:rPr>
          <w:rFonts w:asciiTheme="majorHAnsi" w:hAnsiTheme="majorHAnsi"/>
          <w:b/>
          <w:sz w:val="22"/>
          <w:szCs w:val="22"/>
        </w:rPr>
        <w:t>Místo pro podání nabídky</w:t>
      </w:r>
    </w:p>
    <w:p w14:paraId="25B9BAE1" w14:textId="77777777" w:rsidR="00732E0E" w:rsidRPr="008C143E" w:rsidRDefault="00732E0E" w:rsidP="00732E0E">
      <w:pPr>
        <w:spacing w:before="240"/>
        <w:ind w:left="720"/>
        <w:jc w:val="both"/>
        <w:rPr>
          <w:rFonts w:asciiTheme="majorHAnsi" w:hAnsiTheme="majorHAnsi"/>
          <w:sz w:val="22"/>
          <w:szCs w:val="22"/>
        </w:rPr>
      </w:pPr>
      <w:r w:rsidRPr="008C143E">
        <w:rPr>
          <w:rFonts w:asciiTheme="majorHAnsi" w:hAnsiTheme="majorHAnsi"/>
          <w:sz w:val="22"/>
          <w:szCs w:val="22"/>
        </w:rPr>
        <w:t>Nabídka bude doručena:</w:t>
      </w:r>
    </w:p>
    <w:p w14:paraId="61430B26" w14:textId="77777777" w:rsidR="00732E0E" w:rsidRPr="008C143E" w:rsidRDefault="00732E0E" w:rsidP="00732E0E">
      <w:pPr>
        <w:numPr>
          <w:ilvl w:val="2"/>
          <w:numId w:val="22"/>
        </w:numPr>
        <w:spacing w:before="240"/>
        <w:jc w:val="both"/>
        <w:rPr>
          <w:rFonts w:asciiTheme="majorHAnsi" w:hAnsiTheme="majorHAnsi"/>
          <w:sz w:val="22"/>
          <w:szCs w:val="22"/>
        </w:rPr>
      </w:pPr>
      <w:r w:rsidRPr="008C143E">
        <w:rPr>
          <w:rFonts w:asciiTheme="majorHAnsi" w:hAnsiTheme="majorHAnsi"/>
          <w:sz w:val="22"/>
          <w:szCs w:val="22"/>
        </w:rPr>
        <w:t>na adresu: objekt náboženské obce Církve Československé husitské ve Tmani čp.100, 267 21, Tmaň</w:t>
      </w:r>
    </w:p>
    <w:p w14:paraId="640FA099" w14:textId="77777777" w:rsidR="00732E0E" w:rsidRPr="008C143E" w:rsidRDefault="00732E0E" w:rsidP="00732E0E">
      <w:pPr>
        <w:ind w:left="360"/>
        <w:jc w:val="both"/>
        <w:rPr>
          <w:rFonts w:asciiTheme="majorHAnsi" w:hAnsiTheme="majorHAnsi"/>
          <w:b/>
          <w:sz w:val="22"/>
          <w:szCs w:val="22"/>
        </w:rPr>
      </w:pPr>
    </w:p>
    <w:p w14:paraId="4690E7B8" w14:textId="77777777" w:rsidR="00732E0E" w:rsidRPr="008C143E" w:rsidRDefault="00732E0E" w:rsidP="00732E0E">
      <w:pPr>
        <w:ind w:left="360"/>
        <w:jc w:val="both"/>
        <w:rPr>
          <w:rFonts w:asciiTheme="majorHAnsi" w:hAnsiTheme="majorHAnsi"/>
          <w:b/>
          <w:sz w:val="22"/>
          <w:szCs w:val="22"/>
        </w:rPr>
      </w:pPr>
      <w:r w:rsidRPr="008C143E">
        <w:rPr>
          <w:rFonts w:asciiTheme="majorHAnsi" w:hAnsiTheme="majorHAnsi"/>
          <w:b/>
          <w:sz w:val="22"/>
          <w:szCs w:val="22"/>
        </w:rPr>
        <w:t>Místo a doba otevírání obálek:</w:t>
      </w:r>
    </w:p>
    <w:p w14:paraId="40166B64" w14:textId="77777777" w:rsidR="00732E0E" w:rsidRPr="008C143E" w:rsidRDefault="00732E0E" w:rsidP="00732E0E">
      <w:pPr>
        <w:ind w:left="360"/>
        <w:jc w:val="both"/>
        <w:rPr>
          <w:rFonts w:asciiTheme="majorHAnsi" w:hAnsiTheme="majorHAnsi"/>
          <w:b/>
          <w:sz w:val="22"/>
          <w:szCs w:val="22"/>
        </w:rPr>
      </w:pPr>
    </w:p>
    <w:p w14:paraId="3722A43C" w14:textId="77777777" w:rsidR="00732E0E" w:rsidRPr="008C143E" w:rsidRDefault="00732E0E" w:rsidP="00732E0E">
      <w:pPr>
        <w:ind w:left="360"/>
        <w:jc w:val="both"/>
        <w:rPr>
          <w:rFonts w:asciiTheme="majorHAnsi" w:hAnsiTheme="majorHAnsi"/>
          <w:sz w:val="22"/>
          <w:szCs w:val="22"/>
        </w:rPr>
      </w:pPr>
      <w:r w:rsidRPr="008C143E">
        <w:rPr>
          <w:rFonts w:asciiTheme="majorHAnsi" w:hAnsiTheme="majorHAnsi"/>
          <w:sz w:val="22"/>
          <w:szCs w:val="22"/>
        </w:rPr>
        <w:t>V souladu s § 109 odst. 1 Zákona proběhne otevírání nabídek po uplynutí lhůty pro podání nabídek.</w:t>
      </w:r>
    </w:p>
    <w:p w14:paraId="47036185" w14:textId="77777777" w:rsidR="00732E0E" w:rsidRPr="008C143E" w:rsidRDefault="00732E0E" w:rsidP="00732E0E">
      <w:pPr>
        <w:ind w:left="360"/>
        <w:jc w:val="both"/>
        <w:rPr>
          <w:rFonts w:asciiTheme="majorHAnsi" w:hAnsiTheme="majorHAnsi"/>
          <w:sz w:val="22"/>
          <w:szCs w:val="22"/>
        </w:rPr>
      </w:pPr>
    </w:p>
    <w:p w14:paraId="67C10F58" w14:textId="7ECF3BB7" w:rsidR="00732E0E" w:rsidRPr="008C143E" w:rsidRDefault="00D05891" w:rsidP="00D05891">
      <w:pPr>
        <w:ind w:left="349" w:hanging="349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     </w:t>
      </w:r>
      <w:r w:rsidR="00732E0E" w:rsidRPr="008C143E">
        <w:rPr>
          <w:rFonts w:asciiTheme="majorHAnsi" w:hAnsiTheme="majorHAnsi"/>
          <w:sz w:val="22"/>
          <w:szCs w:val="22"/>
        </w:rPr>
        <w:t xml:space="preserve">Otevírání obálek se uskuteční </w:t>
      </w:r>
      <w:bookmarkStart w:id="5" w:name="_Hlk534723185"/>
      <w:r w:rsidR="00732E0E" w:rsidRPr="00D05891">
        <w:rPr>
          <w:rFonts w:asciiTheme="majorHAnsi" w:hAnsiTheme="majorHAnsi"/>
          <w:sz w:val="22"/>
          <w:szCs w:val="22"/>
        </w:rPr>
        <w:t xml:space="preserve">dne </w:t>
      </w:r>
      <w:r w:rsidR="00E83B12" w:rsidRPr="00D05891">
        <w:rPr>
          <w:rFonts w:asciiTheme="majorHAnsi" w:hAnsiTheme="majorHAnsi"/>
          <w:sz w:val="22"/>
          <w:szCs w:val="22"/>
        </w:rPr>
        <w:t>16</w:t>
      </w:r>
      <w:r w:rsidR="00732E0E" w:rsidRPr="00D05891">
        <w:rPr>
          <w:rFonts w:asciiTheme="majorHAnsi" w:hAnsiTheme="majorHAnsi"/>
          <w:sz w:val="22"/>
          <w:szCs w:val="22"/>
        </w:rPr>
        <w:t>.10.2020 v 15:15 hodin</w:t>
      </w:r>
      <w:bookmarkEnd w:id="5"/>
      <w:r w:rsidR="00732E0E" w:rsidRPr="008C143E">
        <w:rPr>
          <w:rFonts w:asciiTheme="majorHAnsi" w:hAnsiTheme="majorHAnsi"/>
          <w:sz w:val="22"/>
          <w:szCs w:val="22"/>
        </w:rPr>
        <w:t>. Místem otevírání obálek bud</w:t>
      </w:r>
      <w:r>
        <w:rPr>
          <w:rFonts w:asciiTheme="majorHAnsi" w:hAnsiTheme="majorHAnsi"/>
          <w:sz w:val="22"/>
          <w:szCs w:val="22"/>
        </w:rPr>
        <w:t xml:space="preserve">e </w:t>
      </w:r>
      <w:r w:rsidR="00732E0E" w:rsidRPr="008C143E">
        <w:rPr>
          <w:rFonts w:asciiTheme="majorHAnsi" w:hAnsiTheme="majorHAnsi"/>
          <w:sz w:val="22"/>
          <w:szCs w:val="22"/>
        </w:rPr>
        <w:t>objekt náboženské obce Církve Československé husitské v Říčanech, ulice 17. listopadu 252, 251 01 Říčany.</w:t>
      </w:r>
    </w:p>
    <w:p w14:paraId="74768F9D" w14:textId="77777777" w:rsidR="00732E0E" w:rsidRPr="008C143E" w:rsidRDefault="00732E0E" w:rsidP="00732E0E">
      <w:pPr>
        <w:ind w:left="360"/>
        <w:jc w:val="both"/>
        <w:rPr>
          <w:rFonts w:asciiTheme="majorHAnsi" w:hAnsiTheme="majorHAnsi"/>
          <w:sz w:val="22"/>
          <w:szCs w:val="22"/>
        </w:rPr>
      </w:pPr>
    </w:p>
    <w:p w14:paraId="0370626A" w14:textId="77777777" w:rsidR="00732E0E" w:rsidRPr="008C143E" w:rsidRDefault="00732E0E" w:rsidP="00732E0E">
      <w:pPr>
        <w:ind w:left="360"/>
        <w:jc w:val="both"/>
        <w:rPr>
          <w:rFonts w:asciiTheme="majorHAnsi" w:hAnsiTheme="majorHAnsi"/>
          <w:sz w:val="22"/>
          <w:szCs w:val="22"/>
        </w:rPr>
      </w:pPr>
      <w:r w:rsidRPr="008C143E">
        <w:rPr>
          <w:rFonts w:asciiTheme="majorHAnsi" w:hAnsiTheme="majorHAnsi"/>
          <w:sz w:val="22"/>
          <w:szCs w:val="22"/>
        </w:rPr>
        <w:t>Otevírání obálek se mají právo účastnit účastníci, jejichž nabídky byly zadavateli doručeny ve lhůtě pro podání nabídek. Zástupce účastníka je povinen zapsat se do prezenční listiny.</w:t>
      </w:r>
    </w:p>
    <w:p w14:paraId="097C3109" w14:textId="77777777" w:rsidR="00732E0E" w:rsidRPr="008C143E" w:rsidRDefault="00732E0E" w:rsidP="00732E0E">
      <w:pPr>
        <w:ind w:left="360"/>
        <w:jc w:val="both"/>
        <w:rPr>
          <w:rFonts w:asciiTheme="majorHAnsi" w:hAnsiTheme="majorHAnsi"/>
          <w:sz w:val="22"/>
          <w:szCs w:val="22"/>
        </w:rPr>
      </w:pPr>
    </w:p>
    <w:p w14:paraId="7C71E668" w14:textId="77777777" w:rsidR="00732E0E" w:rsidRPr="008C143E" w:rsidRDefault="00732E0E" w:rsidP="00732E0E">
      <w:pPr>
        <w:ind w:left="360"/>
        <w:jc w:val="both"/>
        <w:rPr>
          <w:rFonts w:asciiTheme="majorHAnsi" w:hAnsiTheme="majorHAnsi"/>
          <w:sz w:val="22"/>
          <w:szCs w:val="22"/>
        </w:rPr>
      </w:pPr>
      <w:r w:rsidRPr="008C143E">
        <w:rPr>
          <w:rFonts w:asciiTheme="majorHAnsi" w:hAnsiTheme="majorHAnsi"/>
          <w:sz w:val="22"/>
          <w:szCs w:val="22"/>
        </w:rPr>
        <w:t>O otevírání obálek bude sepsán protokol, který bude obsahovat seznam nabídek, které byly otevřeny, spolu s údaji dle § 110 odst. 3 Zákona.</w:t>
      </w:r>
    </w:p>
    <w:p w14:paraId="38A11034" w14:textId="77777777" w:rsidR="00732E0E" w:rsidRPr="008C143E" w:rsidRDefault="00732E0E" w:rsidP="00732E0E">
      <w:pPr>
        <w:ind w:left="360"/>
        <w:jc w:val="both"/>
        <w:rPr>
          <w:rFonts w:asciiTheme="majorHAnsi" w:hAnsiTheme="majorHAnsi"/>
          <w:b/>
          <w:sz w:val="22"/>
          <w:szCs w:val="22"/>
        </w:rPr>
      </w:pPr>
    </w:p>
    <w:p w14:paraId="15F76E70" w14:textId="77777777" w:rsidR="00732E0E" w:rsidRPr="008C143E" w:rsidRDefault="00732E0E" w:rsidP="00732E0E">
      <w:pPr>
        <w:numPr>
          <w:ilvl w:val="0"/>
          <w:numId w:val="17"/>
        </w:numPr>
        <w:jc w:val="both"/>
        <w:rPr>
          <w:rFonts w:asciiTheme="majorHAnsi" w:hAnsiTheme="majorHAnsi"/>
          <w:b/>
          <w:sz w:val="22"/>
          <w:szCs w:val="22"/>
        </w:rPr>
      </w:pPr>
      <w:r w:rsidRPr="008C143E">
        <w:rPr>
          <w:rFonts w:asciiTheme="majorHAnsi" w:hAnsiTheme="majorHAnsi"/>
          <w:b/>
          <w:sz w:val="22"/>
          <w:szCs w:val="22"/>
        </w:rPr>
        <w:t>Posouzení a hodnocení nabídky</w:t>
      </w:r>
    </w:p>
    <w:p w14:paraId="50548678" w14:textId="77777777" w:rsidR="00732E0E" w:rsidRPr="008C143E" w:rsidRDefault="00732E0E" w:rsidP="00732E0E">
      <w:pPr>
        <w:jc w:val="both"/>
        <w:rPr>
          <w:rFonts w:asciiTheme="majorHAnsi" w:hAnsiTheme="majorHAnsi"/>
          <w:b/>
          <w:sz w:val="22"/>
          <w:szCs w:val="22"/>
        </w:rPr>
      </w:pPr>
    </w:p>
    <w:p w14:paraId="55B783E2" w14:textId="77777777" w:rsidR="00732E0E" w:rsidRPr="008C143E" w:rsidRDefault="00732E0E" w:rsidP="00732E0E">
      <w:pPr>
        <w:jc w:val="both"/>
        <w:rPr>
          <w:rFonts w:asciiTheme="majorHAnsi" w:hAnsiTheme="majorHAnsi"/>
          <w:sz w:val="22"/>
          <w:szCs w:val="22"/>
        </w:rPr>
      </w:pPr>
      <w:bookmarkStart w:id="6" w:name="_Hlk52958948"/>
      <w:r w:rsidRPr="008C143E">
        <w:rPr>
          <w:rFonts w:asciiTheme="majorHAnsi" w:hAnsiTheme="majorHAnsi"/>
          <w:sz w:val="22"/>
          <w:szCs w:val="22"/>
        </w:rPr>
        <w:t xml:space="preserve">Posouzení a hodnocení nabídky provede zadavatel, resp. jím určená komise. </w:t>
      </w:r>
    </w:p>
    <w:p w14:paraId="7C4B4A37" w14:textId="77777777" w:rsidR="00732E0E" w:rsidRPr="008C143E" w:rsidRDefault="00732E0E" w:rsidP="00732E0E">
      <w:pPr>
        <w:jc w:val="both"/>
        <w:rPr>
          <w:rFonts w:asciiTheme="majorHAnsi" w:hAnsiTheme="majorHAnsi"/>
          <w:sz w:val="22"/>
          <w:szCs w:val="22"/>
        </w:rPr>
      </w:pPr>
    </w:p>
    <w:p w14:paraId="6F6B2D5E" w14:textId="77777777" w:rsidR="00732E0E" w:rsidRPr="008C143E" w:rsidRDefault="00732E0E" w:rsidP="00732E0E">
      <w:pPr>
        <w:jc w:val="both"/>
        <w:rPr>
          <w:rFonts w:asciiTheme="majorHAnsi" w:hAnsiTheme="majorHAnsi"/>
          <w:sz w:val="22"/>
          <w:szCs w:val="22"/>
        </w:rPr>
      </w:pPr>
      <w:r w:rsidRPr="008C143E">
        <w:rPr>
          <w:rFonts w:asciiTheme="majorHAnsi" w:hAnsiTheme="majorHAnsi"/>
          <w:sz w:val="22"/>
          <w:szCs w:val="22"/>
        </w:rPr>
        <w:t>Zadavatel stanovuje základní hodnotící kritérium – ekonomická výhodnost nabídky (§114 Zákona).</w:t>
      </w:r>
    </w:p>
    <w:p w14:paraId="7DB8660E" w14:textId="6F770350" w:rsidR="00732E0E" w:rsidRPr="008C143E" w:rsidRDefault="00732E0E" w:rsidP="00732E0E">
      <w:pPr>
        <w:jc w:val="both"/>
        <w:rPr>
          <w:rFonts w:asciiTheme="majorHAnsi" w:hAnsiTheme="majorHAnsi"/>
          <w:sz w:val="22"/>
          <w:szCs w:val="22"/>
        </w:rPr>
      </w:pPr>
    </w:p>
    <w:p w14:paraId="43C71A2F" w14:textId="77777777" w:rsidR="0073446E" w:rsidRPr="008C143E" w:rsidRDefault="0073446E" w:rsidP="00732E0E">
      <w:pPr>
        <w:jc w:val="both"/>
        <w:rPr>
          <w:rFonts w:asciiTheme="majorHAnsi" w:hAnsiTheme="majorHAnsi"/>
          <w:sz w:val="22"/>
          <w:szCs w:val="22"/>
        </w:rPr>
      </w:pPr>
    </w:p>
    <w:p w14:paraId="2630317B" w14:textId="77777777" w:rsidR="00732E0E" w:rsidRPr="008C143E" w:rsidRDefault="00732E0E" w:rsidP="00732E0E">
      <w:pPr>
        <w:jc w:val="both"/>
        <w:rPr>
          <w:rFonts w:asciiTheme="majorHAnsi" w:hAnsiTheme="majorHAnsi"/>
          <w:sz w:val="22"/>
          <w:szCs w:val="22"/>
        </w:rPr>
      </w:pPr>
    </w:p>
    <w:p w14:paraId="21E7020B" w14:textId="77777777" w:rsidR="00732E0E" w:rsidRPr="008C143E" w:rsidRDefault="00732E0E" w:rsidP="00732E0E">
      <w:pPr>
        <w:jc w:val="both"/>
        <w:rPr>
          <w:rFonts w:asciiTheme="majorHAnsi" w:hAnsiTheme="majorHAnsi"/>
          <w:sz w:val="22"/>
          <w:szCs w:val="22"/>
        </w:rPr>
      </w:pPr>
      <w:r w:rsidRPr="008C143E">
        <w:rPr>
          <w:rFonts w:asciiTheme="majorHAnsi" w:hAnsiTheme="majorHAnsi"/>
          <w:sz w:val="22"/>
          <w:szCs w:val="22"/>
        </w:rPr>
        <w:t>Hodnocení bude provedeno následujícím postupem:</w:t>
      </w:r>
    </w:p>
    <w:p w14:paraId="364628FA" w14:textId="77777777" w:rsidR="00732E0E" w:rsidRPr="008C143E" w:rsidRDefault="00732E0E" w:rsidP="00732E0E">
      <w:pPr>
        <w:jc w:val="both"/>
        <w:rPr>
          <w:rFonts w:asciiTheme="majorHAnsi" w:hAnsiTheme="majorHAnsi"/>
          <w:b/>
          <w:sz w:val="22"/>
          <w:szCs w:val="22"/>
        </w:rPr>
      </w:pPr>
    </w:p>
    <w:tbl>
      <w:tblPr>
        <w:tblW w:w="3890" w:type="dxa"/>
        <w:tblInd w:w="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30"/>
        <w:gridCol w:w="1460"/>
      </w:tblGrid>
      <w:tr w:rsidR="00732E0E" w:rsidRPr="008C143E" w14:paraId="100B0F29" w14:textId="77777777" w:rsidTr="00732E0E">
        <w:trPr>
          <w:trHeight w:val="645"/>
        </w:trPr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C9ED583" w14:textId="77777777" w:rsidR="00732E0E" w:rsidRPr="008C143E" w:rsidRDefault="00732E0E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8C143E">
              <w:rPr>
                <w:rFonts w:asciiTheme="majorHAnsi" w:hAnsiTheme="majorHAnsi"/>
                <w:b/>
                <w:bCs/>
                <w:sz w:val="22"/>
                <w:szCs w:val="22"/>
              </w:rPr>
              <w:t>Hodnotící kritérium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71E280" w14:textId="77777777" w:rsidR="00732E0E" w:rsidRPr="008C143E" w:rsidRDefault="00732E0E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8C143E">
              <w:rPr>
                <w:rFonts w:asciiTheme="majorHAnsi" w:hAnsiTheme="majorHAnsi"/>
                <w:b/>
                <w:bCs/>
                <w:sz w:val="22"/>
                <w:szCs w:val="22"/>
              </w:rPr>
              <w:t>váha kritéria</w:t>
            </w:r>
          </w:p>
        </w:tc>
      </w:tr>
      <w:tr w:rsidR="00732E0E" w:rsidRPr="008C143E" w14:paraId="6E9DAB63" w14:textId="77777777" w:rsidTr="00732E0E">
        <w:trPr>
          <w:trHeight w:val="330"/>
        </w:trPr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515663" w14:textId="77777777" w:rsidR="00732E0E" w:rsidRPr="008C143E" w:rsidRDefault="00732E0E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8C143E">
              <w:rPr>
                <w:rFonts w:asciiTheme="majorHAnsi" w:hAnsiTheme="majorHAnsi"/>
                <w:sz w:val="22"/>
                <w:szCs w:val="22"/>
              </w:rPr>
              <w:t>Cena bez DPH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6BDA2C" w14:textId="77777777" w:rsidR="00732E0E" w:rsidRPr="008C143E" w:rsidRDefault="00732E0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proofErr w:type="gramStart"/>
            <w:r w:rsidRPr="008C143E">
              <w:rPr>
                <w:rFonts w:asciiTheme="majorHAnsi" w:hAnsiTheme="majorHAnsi"/>
                <w:sz w:val="22"/>
                <w:szCs w:val="22"/>
              </w:rPr>
              <w:t>100%</w:t>
            </w:r>
            <w:proofErr w:type="gramEnd"/>
          </w:p>
        </w:tc>
      </w:tr>
      <w:bookmarkEnd w:id="6"/>
    </w:tbl>
    <w:p w14:paraId="31C4FA43" w14:textId="77777777" w:rsidR="00732E0E" w:rsidRPr="008C143E" w:rsidRDefault="00732E0E" w:rsidP="00732E0E">
      <w:pPr>
        <w:ind w:left="708"/>
        <w:jc w:val="both"/>
        <w:rPr>
          <w:rFonts w:asciiTheme="majorHAnsi" w:hAnsiTheme="majorHAnsi"/>
          <w:sz w:val="22"/>
          <w:szCs w:val="22"/>
        </w:rPr>
      </w:pPr>
    </w:p>
    <w:p w14:paraId="6CC1BB92" w14:textId="77777777" w:rsidR="00732E0E" w:rsidRPr="008C143E" w:rsidRDefault="00732E0E" w:rsidP="00732E0E">
      <w:pPr>
        <w:jc w:val="both"/>
        <w:rPr>
          <w:rFonts w:asciiTheme="majorHAnsi" w:hAnsiTheme="majorHAnsi"/>
          <w:sz w:val="22"/>
          <w:szCs w:val="22"/>
        </w:rPr>
      </w:pPr>
      <w:r w:rsidRPr="008C143E">
        <w:rPr>
          <w:rFonts w:asciiTheme="majorHAnsi" w:hAnsiTheme="majorHAnsi"/>
          <w:sz w:val="22"/>
          <w:szCs w:val="22"/>
        </w:rPr>
        <w:tab/>
      </w:r>
    </w:p>
    <w:p w14:paraId="5F45CB12" w14:textId="77777777" w:rsidR="00732E0E" w:rsidRPr="008C143E" w:rsidRDefault="00732E0E" w:rsidP="00732E0E">
      <w:pPr>
        <w:ind w:left="360"/>
        <w:jc w:val="both"/>
        <w:rPr>
          <w:rFonts w:asciiTheme="majorHAnsi" w:hAnsiTheme="majorHAnsi"/>
          <w:sz w:val="22"/>
          <w:szCs w:val="22"/>
        </w:rPr>
      </w:pPr>
      <w:r w:rsidRPr="008C143E">
        <w:rPr>
          <w:rFonts w:asciiTheme="majorHAnsi" w:hAnsiTheme="majorHAnsi"/>
          <w:sz w:val="22"/>
          <w:szCs w:val="22"/>
        </w:rPr>
        <w:t>Stanovení parametrů předmětu veřejné zakázky a jejich ukazatelů s ohledem na kritérium hospodárnosti</w:t>
      </w:r>
    </w:p>
    <w:p w14:paraId="138C5546" w14:textId="77777777" w:rsidR="00732E0E" w:rsidRPr="008C143E" w:rsidRDefault="00732E0E" w:rsidP="00732E0E">
      <w:pPr>
        <w:numPr>
          <w:ilvl w:val="0"/>
          <w:numId w:val="23"/>
        </w:numPr>
        <w:jc w:val="both"/>
        <w:rPr>
          <w:rFonts w:asciiTheme="majorHAnsi" w:hAnsiTheme="majorHAnsi"/>
          <w:sz w:val="22"/>
          <w:szCs w:val="22"/>
        </w:rPr>
      </w:pPr>
      <w:r w:rsidRPr="008C143E">
        <w:rPr>
          <w:rFonts w:asciiTheme="majorHAnsi" w:hAnsiTheme="majorHAnsi"/>
          <w:sz w:val="22"/>
          <w:szCs w:val="22"/>
        </w:rPr>
        <w:t>doba záruky 60 měsíců</w:t>
      </w:r>
    </w:p>
    <w:p w14:paraId="09B008D8" w14:textId="77777777" w:rsidR="00732E0E" w:rsidRPr="008C143E" w:rsidRDefault="00732E0E" w:rsidP="00732E0E">
      <w:pPr>
        <w:numPr>
          <w:ilvl w:val="0"/>
          <w:numId w:val="23"/>
        </w:numPr>
        <w:jc w:val="both"/>
        <w:rPr>
          <w:rFonts w:asciiTheme="majorHAnsi" w:hAnsiTheme="majorHAnsi"/>
          <w:sz w:val="22"/>
          <w:szCs w:val="22"/>
        </w:rPr>
      </w:pPr>
      <w:r w:rsidRPr="008C143E">
        <w:rPr>
          <w:rFonts w:asciiTheme="majorHAnsi" w:hAnsiTheme="majorHAnsi"/>
          <w:sz w:val="22"/>
          <w:szCs w:val="22"/>
        </w:rPr>
        <w:t>doba výstavby 1.11.2020 – 30.3.2022</w:t>
      </w:r>
    </w:p>
    <w:p w14:paraId="414FF29A" w14:textId="77777777" w:rsidR="00732E0E" w:rsidRPr="008C143E" w:rsidRDefault="00732E0E" w:rsidP="00732E0E">
      <w:pPr>
        <w:ind w:left="1065"/>
        <w:jc w:val="both"/>
        <w:rPr>
          <w:rFonts w:asciiTheme="majorHAnsi" w:hAnsiTheme="majorHAnsi"/>
          <w:sz w:val="22"/>
          <w:szCs w:val="22"/>
        </w:rPr>
      </w:pPr>
    </w:p>
    <w:p w14:paraId="331AD743" w14:textId="77777777" w:rsidR="00732E0E" w:rsidRPr="008C143E" w:rsidRDefault="00732E0E" w:rsidP="00732E0E">
      <w:pPr>
        <w:ind w:left="360"/>
        <w:jc w:val="both"/>
        <w:rPr>
          <w:rFonts w:asciiTheme="majorHAnsi" w:hAnsiTheme="majorHAnsi"/>
          <w:sz w:val="22"/>
          <w:szCs w:val="22"/>
        </w:rPr>
      </w:pPr>
      <w:r w:rsidRPr="008C143E">
        <w:rPr>
          <w:rFonts w:asciiTheme="majorHAnsi" w:hAnsiTheme="majorHAnsi"/>
          <w:sz w:val="22"/>
          <w:szCs w:val="22"/>
        </w:rPr>
        <w:lastRenderedPageBreak/>
        <w:t>Při splnění těchto dvou parametrů bude na základě výsledků hodnocení vybrána nejvhodnější nabídka podle základního hodnotícího kritéria pro zadání veřejné zakázky.</w:t>
      </w:r>
    </w:p>
    <w:p w14:paraId="27C0EC99" w14:textId="77777777" w:rsidR="00732E0E" w:rsidRPr="008C143E" w:rsidRDefault="00732E0E" w:rsidP="00732E0E">
      <w:pPr>
        <w:ind w:left="360"/>
        <w:jc w:val="both"/>
        <w:rPr>
          <w:rFonts w:asciiTheme="majorHAnsi" w:hAnsiTheme="majorHAnsi"/>
          <w:sz w:val="22"/>
          <w:szCs w:val="22"/>
        </w:rPr>
      </w:pPr>
    </w:p>
    <w:p w14:paraId="2F417975" w14:textId="77777777" w:rsidR="00732E0E" w:rsidRPr="008C143E" w:rsidRDefault="00732E0E" w:rsidP="00732E0E">
      <w:pPr>
        <w:ind w:left="360"/>
        <w:jc w:val="both"/>
        <w:rPr>
          <w:rFonts w:asciiTheme="majorHAnsi" w:hAnsiTheme="majorHAnsi"/>
          <w:sz w:val="22"/>
          <w:szCs w:val="22"/>
        </w:rPr>
      </w:pPr>
      <w:r w:rsidRPr="008C143E">
        <w:rPr>
          <w:rFonts w:asciiTheme="majorHAnsi" w:hAnsiTheme="majorHAnsi"/>
          <w:sz w:val="22"/>
          <w:szCs w:val="22"/>
        </w:rPr>
        <w:t>Nabídky, které nebudou splňovat kritéria doby záruky a doby výstavby, budou z výběrového řízení vyloučeny.</w:t>
      </w:r>
    </w:p>
    <w:p w14:paraId="7DDD491A" w14:textId="77777777" w:rsidR="00732E0E" w:rsidRPr="008C143E" w:rsidRDefault="00732E0E" w:rsidP="00732E0E">
      <w:pPr>
        <w:ind w:left="360"/>
        <w:jc w:val="both"/>
        <w:rPr>
          <w:rFonts w:asciiTheme="majorHAnsi" w:hAnsiTheme="majorHAnsi"/>
          <w:sz w:val="22"/>
          <w:szCs w:val="22"/>
        </w:rPr>
      </w:pPr>
    </w:p>
    <w:p w14:paraId="2D4A7537" w14:textId="77777777" w:rsidR="00732E0E" w:rsidRPr="008C143E" w:rsidRDefault="00732E0E" w:rsidP="00732E0E">
      <w:pPr>
        <w:ind w:left="360"/>
        <w:jc w:val="both"/>
        <w:rPr>
          <w:rFonts w:asciiTheme="majorHAnsi" w:hAnsiTheme="majorHAnsi"/>
          <w:sz w:val="22"/>
          <w:szCs w:val="22"/>
        </w:rPr>
      </w:pPr>
      <w:r w:rsidRPr="008C143E">
        <w:rPr>
          <w:rFonts w:asciiTheme="majorHAnsi" w:hAnsiTheme="majorHAnsi"/>
          <w:sz w:val="22"/>
          <w:szCs w:val="22"/>
        </w:rPr>
        <w:t>O průběhu posouzení a hodnocení nabídek bude sepsán protokol.</w:t>
      </w:r>
    </w:p>
    <w:p w14:paraId="1C7F81BE" w14:textId="77777777" w:rsidR="00732E0E" w:rsidRPr="008C143E" w:rsidRDefault="00732E0E" w:rsidP="00732E0E">
      <w:pPr>
        <w:ind w:left="360"/>
        <w:jc w:val="both"/>
        <w:rPr>
          <w:rFonts w:asciiTheme="majorHAnsi" w:hAnsiTheme="majorHAnsi"/>
          <w:b/>
          <w:sz w:val="22"/>
          <w:szCs w:val="22"/>
        </w:rPr>
      </w:pPr>
    </w:p>
    <w:p w14:paraId="62A129CB" w14:textId="77777777" w:rsidR="00732E0E" w:rsidRPr="008C143E" w:rsidRDefault="00732E0E" w:rsidP="00732E0E">
      <w:pPr>
        <w:numPr>
          <w:ilvl w:val="0"/>
          <w:numId w:val="17"/>
        </w:numPr>
        <w:jc w:val="both"/>
        <w:rPr>
          <w:rFonts w:asciiTheme="majorHAnsi" w:hAnsiTheme="majorHAnsi"/>
          <w:b/>
          <w:sz w:val="22"/>
          <w:szCs w:val="22"/>
        </w:rPr>
      </w:pPr>
      <w:r w:rsidRPr="008C143E">
        <w:rPr>
          <w:rFonts w:asciiTheme="majorHAnsi" w:hAnsiTheme="majorHAnsi"/>
          <w:b/>
          <w:sz w:val="22"/>
          <w:szCs w:val="22"/>
        </w:rPr>
        <w:t>Způsob jednání s účastníky</w:t>
      </w:r>
    </w:p>
    <w:p w14:paraId="5BCD2D6E" w14:textId="77777777" w:rsidR="00732E0E" w:rsidRPr="008C143E" w:rsidRDefault="00732E0E" w:rsidP="00732E0E">
      <w:pPr>
        <w:jc w:val="both"/>
        <w:rPr>
          <w:rFonts w:asciiTheme="majorHAnsi" w:hAnsiTheme="majorHAnsi"/>
          <w:b/>
          <w:sz w:val="22"/>
          <w:szCs w:val="22"/>
        </w:rPr>
      </w:pPr>
    </w:p>
    <w:p w14:paraId="6954C93F" w14:textId="77777777" w:rsidR="00732E0E" w:rsidRPr="008C143E" w:rsidRDefault="00732E0E" w:rsidP="00732E0E">
      <w:pPr>
        <w:ind w:left="708"/>
        <w:jc w:val="both"/>
        <w:rPr>
          <w:rFonts w:asciiTheme="majorHAnsi" w:hAnsiTheme="majorHAnsi"/>
          <w:sz w:val="22"/>
          <w:szCs w:val="22"/>
        </w:rPr>
      </w:pPr>
      <w:r w:rsidRPr="008C143E">
        <w:rPr>
          <w:rFonts w:asciiTheme="majorHAnsi" w:hAnsiTheme="majorHAnsi"/>
          <w:sz w:val="22"/>
          <w:szCs w:val="22"/>
        </w:rPr>
        <w:t>Zadavatel nebude s účastníky o nabídkách jednat.</w:t>
      </w:r>
    </w:p>
    <w:p w14:paraId="74B9727D" w14:textId="77777777" w:rsidR="00732E0E" w:rsidRPr="008C143E" w:rsidRDefault="00732E0E" w:rsidP="00732E0E">
      <w:pPr>
        <w:jc w:val="both"/>
        <w:rPr>
          <w:rFonts w:asciiTheme="majorHAnsi" w:hAnsiTheme="majorHAnsi"/>
          <w:b/>
          <w:color w:val="385623"/>
          <w:sz w:val="22"/>
          <w:szCs w:val="22"/>
        </w:rPr>
      </w:pPr>
    </w:p>
    <w:p w14:paraId="096A283D" w14:textId="77777777" w:rsidR="00732E0E" w:rsidRPr="008C143E" w:rsidRDefault="00732E0E" w:rsidP="00732E0E">
      <w:pPr>
        <w:numPr>
          <w:ilvl w:val="0"/>
          <w:numId w:val="17"/>
        </w:numPr>
        <w:jc w:val="both"/>
        <w:rPr>
          <w:rFonts w:asciiTheme="majorHAnsi" w:hAnsiTheme="majorHAnsi"/>
          <w:b/>
          <w:sz w:val="22"/>
          <w:szCs w:val="22"/>
        </w:rPr>
      </w:pPr>
      <w:r w:rsidRPr="008C143E">
        <w:rPr>
          <w:rFonts w:asciiTheme="majorHAnsi" w:hAnsiTheme="majorHAnsi"/>
          <w:b/>
          <w:sz w:val="22"/>
          <w:szCs w:val="22"/>
        </w:rPr>
        <w:t>Podmínky a požadavky na zpracování nabídky</w:t>
      </w:r>
    </w:p>
    <w:p w14:paraId="48966555" w14:textId="77777777" w:rsidR="00732E0E" w:rsidRPr="008C143E" w:rsidRDefault="00732E0E" w:rsidP="00732E0E">
      <w:pPr>
        <w:spacing w:before="240"/>
        <w:ind w:left="720"/>
        <w:jc w:val="both"/>
        <w:rPr>
          <w:rFonts w:asciiTheme="majorHAnsi" w:hAnsiTheme="majorHAnsi"/>
          <w:sz w:val="22"/>
          <w:szCs w:val="22"/>
        </w:rPr>
      </w:pPr>
      <w:bookmarkStart w:id="7" w:name="_Hlk52959601"/>
      <w:r w:rsidRPr="008C143E">
        <w:rPr>
          <w:rFonts w:asciiTheme="majorHAnsi" w:hAnsiTheme="majorHAnsi"/>
          <w:sz w:val="22"/>
          <w:szCs w:val="22"/>
        </w:rPr>
        <w:t>Nabídka bude zpracována v českém jazyce.</w:t>
      </w:r>
    </w:p>
    <w:p w14:paraId="4CBA380F" w14:textId="77777777" w:rsidR="00732E0E" w:rsidRPr="008C143E" w:rsidRDefault="00732E0E" w:rsidP="00732E0E">
      <w:pPr>
        <w:spacing w:before="240"/>
        <w:ind w:left="720"/>
        <w:jc w:val="both"/>
        <w:rPr>
          <w:rFonts w:asciiTheme="majorHAnsi" w:hAnsiTheme="majorHAnsi"/>
          <w:sz w:val="22"/>
          <w:szCs w:val="22"/>
        </w:rPr>
      </w:pPr>
      <w:r w:rsidRPr="008C143E">
        <w:rPr>
          <w:rFonts w:asciiTheme="majorHAnsi" w:hAnsiTheme="majorHAnsi"/>
          <w:sz w:val="22"/>
          <w:szCs w:val="22"/>
        </w:rPr>
        <w:t>Nabídka bude doručena:</w:t>
      </w:r>
    </w:p>
    <w:p w14:paraId="1F056A8C" w14:textId="77777777" w:rsidR="00732E0E" w:rsidRPr="008C143E" w:rsidRDefault="00732E0E" w:rsidP="00732E0E">
      <w:pPr>
        <w:numPr>
          <w:ilvl w:val="2"/>
          <w:numId w:val="22"/>
        </w:numPr>
        <w:spacing w:before="240"/>
        <w:jc w:val="both"/>
        <w:rPr>
          <w:rFonts w:asciiTheme="majorHAnsi" w:hAnsiTheme="majorHAnsi"/>
          <w:b/>
          <w:sz w:val="22"/>
          <w:szCs w:val="22"/>
        </w:rPr>
      </w:pPr>
      <w:r w:rsidRPr="008C143E">
        <w:rPr>
          <w:rFonts w:asciiTheme="majorHAnsi" w:hAnsiTheme="majorHAnsi"/>
          <w:sz w:val="22"/>
          <w:szCs w:val="22"/>
        </w:rPr>
        <w:t xml:space="preserve">na adresu: </w:t>
      </w:r>
      <w:r w:rsidRPr="008C143E">
        <w:rPr>
          <w:rFonts w:asciiTheme="majorHAnsi" w:hAnsiTheme="majorHAnsi"/>
          <w:b/>
          <w:sz w:val="22"/>
          <w:szCs w:val="22"/>
        </w:rPr>
        <w:t xml:space="preserve">Náboženská obec Církve československé husitské ve </w:t>
      </w:r>
      <w:proofErr w:type="gramStart"/>
      <w:r w:rsidRPr="008C143E">
        <w:rPr>
          <w:rFonts w:asciiTheme="majorHAnsi" w:hAnsiTheme="majorHAnsi"/>
          <w:b/>
          <w:sz w:val="22"/>
          <w:szCs w:val="22"/>
        </w:rPr>
        <w:t>Tmani ,</w:t>
      </w:r>
      <w:proofErr w:type="gramEnd"/>
      <w:r w:rsidRPr="008C143E">
        <w:rPr>
          <w:rFonts w:asciiTheme="majorHAnsi" w:hAnsiTheme="majorHAnsi"/>
          <w:b/>
          <w:sz w:val="22"/>
          <w:szCs w:val="22"/>
        </w:rPr>
        <w:t xml:space="preserve"> čp.100 , 267 21, Tmaň</w:t>
      </w:r>
    </w:p>
    <w:p w14:paraId="2DD54132" w14:textId="77777777" w:rsidR="00732E0E" w:rsidRPr="008C143E" w:rsidRDefault="00732E0E" w:rsidP="00732E0E">
      <w:pPr>
        <w:numPr>
          <w:ilvl w:val="2"/>
          <w:numId w:val="22"/>
        </w:numPr>
        <w:spacing w:before="240"/>
        <w:jc w:val="both"/>
        <w:rPr>
          <w:rFonts w:asciiTheme="majorHAnsi" w:hAnsiTheme="majorHAnsi"/>
          <w:sz w:val="22"/>
          <w:szCs w:val="22"/>
        </w:rPr>
      </w:pPr>
      <w:r w:rsidRPr="008C143E">
        <w:rPr>
          <w:rFonts w:asciiTheme="majorHAnsi" w:hAnsiTheme="majorHAnsi"/>
          <w:sz w:val="22"/>
          <w:szCs w:val="22"/>
        </w:rPr>
        <w:t xml:space="preserve">v listinné i elektronické podobě (dokumenty v listinné podobě budou doloženy 1x </w:t>
      </w:r>
      <w:proofErr w:type="spellStart"/>
      <w:r w:rsidRPr="008C143E">
        <w:rPr>
          <w:rFonts w:asciiTheme="majorHAnsi" w:hAnsiTheme="majorHAnsi"/>
          <w:sz w:val="22"/>
          <w:szCs w:val="22"/>
        </w:rPr>
        <w:t>paré</w:t>
      </w:r>
      <w:proofErr w:type="spellEnd"/>
      <w:r w:rsidRPr="008C143E">
        <w:rPr>
          <w:rFonts w:asciiTheme="majorHAnsi" w:hAnsiTheme="majorHAnsi"/>
          <w:sz w:val="22"/>
          <w:szCs w:val="22"/>
        </w:rPr>
        <w:t xml:space="preserve"> originální, 1x </w:t>
      </w:r>
      <w:proofErr w:type="spellStart"/>
      <w:r w:rsidRPr="008C143E">
        <w:rPr>
          <w:rFonts w:asciiTheme="majorHAnsi" w:hAnsiTheme="majorHAnsi"/>
          <w:sz w:val="22"/>
          <w:szCs w:val="22"/>
        </w:rPr>
        <w:t>paré</w:t>
      </w:r>
      <w:proofErr w:type="spellEnd"/>
      <w:r w:rsidRPr="008C143E">
        <w:rPr>
          <w:rFonts w:asciiTheme="majorHAnsi" w:hAnsiTheme="majorHAnsi"/>
          <w:sz w:val="22"/>
          <w:szCs w:val="22"/>
        </w:rPr>
        <w:t xml:space="preserve"> kopie; dokumenty v kopii a elektronické podobě budou totožné s dokumenty dodanými v listinné podobě, tzn. kopie/</w:t>
      </w:r>
      <w:proofErr w:type="spellStart"/>
      <w:r w:rsidRPr="008C143E">
        <w:rPr>
          <w:rFonts w:asciiTheme="majorHAnsi" w:hAnsiTheme="majorHAnsi"/>
          <w:sz w:val="22"/>
          <w:szCs w:val="22"/>
        </w:rPr>
        <w:t>scan</w:t>
      </w:r>
      <w:proofErr w:type="spellEnd"/>
      <w:r w:rsidRPr="008C143E">
        <w:rPr>
          <w:rFonts w:asciiTheme="majorHAnsi" w:hAnsiTheme="majorHAnsi"/>
          <w:sz w:val="22"/>
          <w:szCs w:val="22"/>
        </w:rPr>
        <w:t xml:space="preserve"> dokumentů v jejich finální verzi, po jejich opatření podpisy, razítky apod.), dokumenty v nabídce budou řazeny dle níže uvedeného výčtu obsahu nabídky, nabídka bude předána nerozebíratelné podobě, např. kroužková vazba, jednotlivé listy nabídky budou označeny čísly stránek po sobě jdoucích</w:t>
      </w:r>
    </w:p>
    <w:p w14:paraId="7994583D" w14:textId="445B5455" w:rsidR="00436E17" w:rsidRPr="008C143E" w:rsidRDefault="00732E0E" w:rsidP="00436E17">
      <w:pPr>
        <w:numPr>
          <w:ilvl w:val="2"/>
          <w:numId w:val="22"/>
        </w:numPr>
        <w:spacing w:before="240"/>
        <w:jc w:val="both"/>
        <w:rPr>
          <w:rFonts w:asciiTheme="majorHAnsi" w:hAnsiTheme="majorHAnsi"/>
          <w:b/>
          <w:sz w:val="22"/>
          <w:szCs w:val="22"/>
        </w:rPr>
      </w:pPr>
      <w:r w:rsidRPr="008C143E">
        <w:rPr>
          <w:rFonts w:asciiTheme="majorHAnsi" w:hAnsiTheme="majorHAnsi"/>
          <w:sz w:val="22"/>
          <w:szCs w:val="22"/>
        </w:rPr>
        <w:t>v zalepené obálce viditelně označená: „</w:t>
      </w:r>
      <w:proofErr w:type="gramStart"/>
      <w:r w:rsidRPr="008C143E">
        <w:rPr>
          <w:rFonts w:asciiTheme="majorHAnsi" w:hAnsiTheme="majorHAnsi"/>
          <w:b/>
          <w:sz w:val="22"/>
          <w:szCs w:val="22"/>
        </w:rPr>
        <w:t>NEOTEVÍRAT - VŘ</w:t>
      </w:r>
      <w:proofErr w:type="gramEnd"/>
      <w:r w:rsidRPr="008C143E">
        <w:rPr>
          <w:rFonts w:asciiTheme="majorHAnsi" w:hAnsiTheme="majorHAnsi"/>
          <w:b/>
          <w:sz w:val="22"/>
          <w:szCs w:val="22"/>
        </w:rPr>
        <w:t xml:space="preserve"> – Stavební úpravy OD Říčany“</w:t>
      </w:r>
    </w:p>
    <w:p w14:paraId="0E0EDAE8" w14:textId="1475784A" w:rsidR="00732E0E" w:rsidRPr="008C143E" w:rsidRDefault="00436E17" w:rsidP="00436E17">
      <w:pPr>
        <w:numPr>
          <w:ilvl w:val="2"/>
          <w:numId w:val="22"/>
        </w:numPr>
        <w:spacing w:before="240"/>
        <w:jc w:val="both"/>
        <w:rPr>
          <w:rFonts w:asciiTheme="majorHAnsi" w:hAnsiTheme="majorHAnsi"/>
          <w:b/>
          <w:sz w:val="22"/>
          <w:szCs w:val="22"/>
        </w:rPr>
      </w:pPr>
      <w:r w:rsidRPr="008C143E">
        <w:rPr>
          <w:rFonts w:asciiTheme="majorHAnsi" w:hAnsiTheme="majorHAnsi"/>
          <w:sz w:val="22"/>
          <w:szCs w:val="22"/>
        </w:rPr>
        <w:t xml:space="preserve">Uchazeči mohou podávat své nabídky v písemné formě osobně v pracovní době od 8.00 hod do 14.00 hod na adrese Náboženská obec Církve československé husitské, Tmaň čp.100, 267 21, Tmaň, k rukám Mgr. Jany </w:t>
      </w:r>
      <w:proofErr w:type="spellStart"/>
      <w:r w:rsidRPr="008C143E">
        <w:rPr>
          <w:rFonts w:asciiTheme="majorHAnsi" w:hAnsiTheme="majorHAnsi"/>
          <w:sz w:val="22"/>
          <w:szCs w:val="22"/>
        </w:rPr>
        <w:t>Šmardové-Koulové</w:t>
      </w:r>
      <w:proofErr w:type="spellEnd"/>
      <w:r w:rsidRPr="008C143E">
        <w:rPr>
          <w:rFonts w:asciiTheme="majorHAnsi" w:hAnsiTheme="majorHAnsi"/>
          <w:sz w:val="22"/>
          <w:szCs w:val="22"/>
        </w:rPr>
        <w:t>.</w:t>
      </w:r>
    </w:p>
    <w:bookmarkEnd w:id="7"/>
    <w:p w14:paraId="6AF0A8EE" w14:textId="77777777" w:rsidR="00732E0E" w:rsidRPr="008C143E" w:rsidRDefault="00732E0E" w:rsidP="00732E0E">
      <w:pPr>
        <w:spacing w:line="276" w:lineRule="auto"/>
        <w:ind w:left="720"/>
        <w:jc w:val="both"/>
        <w:rPr>
          <w:rFonts w:asciiTheme="majorHAnsi" w:hAnsiTheme="majorHAnsi"/>
          <w:sz w:val="22"/>
          <w:szCs w:val="22"/>
        </w:rPr>
      </w:pPr>
    </w:p>
    <w:p w14:paraId="2D8DAA93" w14:textId="77777777" w:rsidR="00732E0E" w:rsidRPr="008C143E" w:rsidRDefault="00732E0E" w:rsidP="00732E0E">
      <w:pPr>
        <w:spacing w:line="276" w:lineRule="auto"/>
        <w:ind w:left="720"/>
        <w:jc w:val="both"/>
        <w:rPr>
          <w:rFonts w:asciiTheme="majorHAnsi" w:hAnsiTheme="majorHAnsi"/>
          <w:sz w:val="22"/>
          <w:szCs w:val="22"/>
          <w:lang w:val="en-US"/>
        </w:rPr>
      </w:pPr>
      <w:r w:rsidRPr="008C143E">
        <w:rPr>
          <w:rFonts w:asciiTheme="majorHAnsi" w:hAnsiTheme="majorHAnsi"/>
          <w:sz w:val="22"/>
          <w:szCs w:val="22"/>
        </w:rPr>
        <w:t>Nabídka musí obsahovat</w:t>
      </w:r>
      <w:r w:rsidRPr="008C143E">
        <w:rPr>
          <w:rFonts w:asciiTheme="majorHAnsi" w:hAnsiTheme="majorHAnsi"/>
          <w:sz w:val="22"/>
          <w:szCs w:val="22"/>
          <w:lang w:val="en-US"/>
        </w:rPr>
        <w:t>:</w:t>
      </w:r>
    </w:p>
    <w:p w14:paraId="2ED58379" w14:textId="77777777" w:rsidR="00732E0E" w:rsidRPr="008C143E" w:rsidRDefault="00732E0E" w:rsidP="00732E0E">
      <w:pPr>
        <w:spacing w:line="276" w:lineRule="auto"/>
        <w:ind w:left="720"/>
        <w:jc w:val="both"/>
        <w:rPr>
          <w:rFonts w:asciiTheme="majorHAnsi" w:hAnsiTheme="majorHAnsi"/>
          <w:sz w:val="22"/>
          <w:szCs w:val="22"/>
          <w:highlight w:val="green"/>
          <w:lang w:val="en-US"/>
        </w:rPr>
      </w:pPr>
    </w:p>
    <w:p w14:paraId="50218A07" w14:textId="77777777" w:rsidR="00732E0E" w:rsidRPr="008C143E" w:rsidRDefault="00732E0E" w:rsidP="00732E0E">
      <w:pPr>
        <w:spacing w:line="276" w:lineRule="auto"/>
        <w:ind w:left="1416"/>
        <w:jc w:val="both"/>
        <w:rPr>
          <w:rFonts w:asciiTheme="majorHAnsi" w:hAnsiTheme="majorHAnsi"/>
          <w:sz w:val="22"/>
          <w:szCs w:val="22"/>
        </w:rPr>
      </w:pPr>
      <w:r w:rsidRPr="008C143E">
        <w:rPr>
          <w:rFonts w:asciiTheme="majorHAnsi" w:hAnsiTheme="majorHAnsi"/>
          <w:sz w:val="22"/>
          <w:szCs w:val="22"/>
        </w:rPr>
        <w:t>Krycí/nabídkový list (Příloha č. 1)</w:t>
      </w:r>
    </w:p>
    <w:p w14:paraId="31B91CEA" w14:textId="77777777" w:rsidR="00732E0E" w:rsidRPr="008C143E" w:rsidRDefault="00732E0E" w:rsidP="00732E0E">
      <w:pPr>
        <w:spacing w:line="276" w:lineRule="auto"/>
        <w:ind w:left="1416"/>
        <w:jc w:val="both"/>
        <w:rPr>
          <w:rFonts w:asciiTheme="majorHAnsi" w:hAnsiTheme="majorHAnsi"/>
          <w:sz w:val="22"/>
          <w:szCs w:val="22"/>
        </w:rPr>
      </w:pPr>
      <w:r w:rsidRPr="008C143E">
        <w:rPr>
          <w:rFonts w:asciiTheme="majorHAnsi" w:hAnsiTheme="majorHAnsi"/>
          <w:sz w:val="22"/>
          <w:szCs w:val="22"/>
        </w:rPr>
        <w:t>Čestné prohlášení o kvalifikaci (Příloha č. 2)</w:t>
      </w:r>
    </w:p>
    <w:p w14:paraId="259705D7" w14:textId="77777777" w:rsidR="00732E0E" w:rsidRPr="008C143E" w:rsidRDefault="00732E0E" w:rsidP="00732E0E">
      <w:pPr>
        <w:spacing w:line="276" w:lineRule="auto"/>
        <w:ind w:left="1416"/>
        <w:jc w:val="both"/>
        <w:rPr>
          <w:rFonts w:asciiTheme="majorHAnsi" w:hAnsiTheme="majorHAnsi"/>
          <w:sz w:val="22"/>
          <w:szCs w:val="22"/>
        </w:rPr>
      </w:pPr>
      <w:r w:rsidRPr="008C143E">
        <w:rPr>
          <w:rFonts w:asciiTheme="majorHAnsi" w:hAnsiTheme="majorHAnsi"/>
          <w:sz w:val="22"/>
          <w:szCs w:val="22"/>
        </w:rPr>
        <w:t>Čestné prohlášení účastníka (Příloha č. 3)</w:t>
      </w:r>
    </w:p>
    <w:p w14:paraId="2DC7D1DD" w14:textId="77777777" w:rsidR="00732E0E" w:rsidRPr="008C143E" w:rsidRDefault="00732E0E" w:rsidP="00732E0E">
      <w:pPr>
        <w:spacing w:line="276" w:lineRule="auto"/>
        <w:ind w:left="1416"/>
        <w:jc w:val="both"/>
        <w:rPr>
          <w:rFonts w:asciiTheme="majorHAnsi" w:hAnsiTheme="majorHAnsi"/>
          <w:sz w:val="22"/>
          <w:szCs w:val="22"/>
        </w:rPr>
      </w:pPr>
      <w:r w:rsidRPr="008C143E">
        <w:rPr>
          <w:rFonts w:asciiTheme="majorHAnsi" w:hAnsiTheme="majorHAnsi"/>
          <w:sz w:val="22"/>
          <w:szCs w:val="22"/>
        </w:rPr>
        <w:t>Seznam poddodavatelů (Příloha č. 4)</w:t>
      </w:r>
    </w:p>
    <w:p w14:paraId="65CACD12" w14:textId="77777777" w:rsidR="00732E0E" w:rsidRPr="008C143E" w:rsidRDefault="00732E0E" w:rsidP="00732E0E">
      <w:pPr>
        <w:spacing w:line="276" w:lineRule="auto"/>
        <w:ind w:left="1416"/>
        <w:jc w:val="both"/>
        <w:rPr>
          <w:rFonts w:asciiTheme="majorHAnsi" w:hAnsiTheme="majorHAnsi"/>
          <w:sz w:val="22"/>
          <w:szCs w:val="22"/>
        </w:rPr>
      </w:pPr>
      <w:r w:rsidRPr="008C143E">
        <w:rPr>
          <w:rFonts w:asciiTheme="majorHAnsi" w:hAnsiTheme="majorHAnsi"/>
          <w:sz w:val="22"/>
          <w:szCs w:val="22"/>
        </w:rPr>
        <w:t>Souhlas se zpracováním osobních údajů účastníka (Příloha č. 5)</w:t>
      </w:r>
    </w:p>
    <w:p w14:paraId="302A17D0" w14:textId="77777777" w:rsidR="00732E0E" w:rsidRPr="008C143E" w:rsidRDefault="00732E0E" w:rsidP="00732E0E">
      <w:pPr>
        <w:spacing w:line="276" w:lineRule="auto"/>
        <w:ind w:left="1416"/>
        <w:jc w:val="both"/>
        <w:rPr>
          <w:rFonts w:asciiTheme="majorHAnsi" w:hAnsiTheme="majorHAnsi"/>
          <w:sz w:val="22"/>
          <w:szCs w:val="22"/>
        </w:rPr>
      </w:pPr>
      <w:r w:rsidRPr="008C143E">
        <w:rPr>
          <w:rFonts w:asciiTheme="majorHAnsi" w:hAnsiTheme="majorHAnsi"/>
          <w:sz w:val="22"/>
          <w:szCs w:val="22"/>
        </w:rPr>
        <w:t>Cenová nabídka zpracovaná dle požadavků této ZD (Příloha č.6)</w:t>
      </w:r>
    </w:p>
    <w:p w14:paraId="59E04C18" w14:textId="77777777" w:rsidR="00732E0E" w:rsidRPr="008C143E" w:rsidRDefault="00732E0E" w:rsidP="00732E0E">
      <w:pPr>
        <w:spacing w:line="276" w:lineRule="auto"/>
        <w:ind w:left="1416"/>
        <w:jc w:val="both"/>
        <w:rPr>
          <w:rFonts w:asciiTheme="majorHAnsi" w:hAnsiTheme="majorHAnsi"/>
          <w:sz w:val="22"/>
          <w:szCs w:val="22"/>
        </w:rPr>
      </w:pPr>
      <w:r w:rsidRPr="008C143E">
        <w:rPr>
          <w:rFonts w:asciiTheme="majorHAnsi" w:hAnsiTheme="majorHAnsi"/>
          <w:sz w:val="22"/>
          <w:szCs w:val="22"/>
        </w:rPr>
        <w:t>Návrh smlouvy o dílo (Příloha č. 7)</w:t>
      </w:r>
    </w:p>
    <w:p w14:paraId="0CD42424" w14:textId="77777777" w:rsidR="00732E0E" w:rsidRPr="008C143E" w:rsidRDefault="00732E0E" w:rsidP="00732E0E">
      <w:pPr>
        <w:spacing w:line="276" w:lineRule="auto"/>
        <w:ind w:left="1416"/>
        <w:jc w:val="both"/>
        <w:rPr>
          <w:rFonts w:asciiTheme="majorHAnsi" w:hAnsiTheme="majorHAnsi"/>
          <w:sz w:val="22"/>
          <w:szCs w:val="22"/>
        </w:rPr>
      </w:pPr>
      <w:r w:rsidRPr="008C143E">
        <w:rPr>
          <w:rFonts w:asciiTheme="majorHAnsi" w:hAnsiTheme="majorHAnsi"/>
          <w:sz w:val="22"/>
          <w:szCs w:val="22"/>
        </w:rPr>
        <w:t>Pojištění odpovědnosti</w:t>
      </w:r>
    </w:p>
    <w:p w14:paraId="417B3060" w14:textId="77777777" w:rsidR="00732E0E" w:rsidRPr="008C143E" w:rsidRDefault="00732E0E" w:rsidP="00732E0E">
      <w:pPr>
        <w:spacing w:line="276" w:lineRule="auto"/>
        <w:ind w:left="1416"/>
        <w:jc w:val="both"/>
        <w:rPr>
          <w:rFonts w:asciiTheme="majorHAnsi" w:hAnsiTheme="majorHAnsi"/>
          <w:sz w:val="22"/>
          <w:szCs w:val="22"/>
        </w:rPr>
      </w:pPr>
      <w:r w:rsidRPr="008C143E">
        <w:rPr>
          <w:rFonts w:asciiTheme="majorHAnsi" w:hAnsiTheme="majorHAnsi"/>
          <w:sz w:val="22"/>
          <w:szCs w:val="22"/>
        </w:rPr>
        <w:t>Způsob likvidace odpadu</w:t>
      </w:r>
    </w:p>
    <w:p w14:paraId="2DFBAEAA" w14:textId="77777777" w:rsidR="00732E0E" w:rsidRPr="008C143E" w:rsidRDefault="00732E0E" w:rsidP="00732E0E">
      <w:pPr>
        <w:spacing w:line="276" w:lineRule="auto"/>
        <w:ind w:left="720"/>
        <w:jc w:val="both"/>
        <w:rPr>
          <w:rFonts w:asciiTheme="majorHAnsi" w:hAnsiTheme="majorHAnsi"/>
          <w:sz w:val="22"/>
          <w:szCs w:val="22"/>
          <w:highlight w:val="green"/>
        </w:rPr>
      </w:pPr>
    </w:p>
    <w:p w14:paraId="2B6876CB" w14:textId="77777777" w:rsidR="00732E0E" w:rsidRPr="008C143E" w:rsidRDefault="00732E0E" w:rsidP="00732E0E">
      <w:pPr>
        <w:spacing w:line="276" w:lineRule="auto"/>
        <w:ind w:left="720"/>
        <w:jc w:val="both"/>
        <w:rPr>
          <w:rFonts w:asciiTheme="majorHAnsi" w:hAnsiTheme="majorHAnsi"/>
          <w:sz w:val="22"/>
          <w:szCs w:val="22"/>
          <w:lang w:val="en-US"/>
        </w:rPr>
      </w:pPr>
      <w:r w:rsidRPr="008C143E">
        <w:rPr>
          <w:rFonts w:asciiTheme="majorHAnsi" w:hAnsiTheme="majorHAnsi"/>
          <w:sz w:val="22"/>
          <w:szCs w:val="22"/>
        </w:rPr>
        <w:t xml:space="preserve">Veškeré přílohy nabídky budou podepsané účastníkem podle výpisu z obchodního rejstříku či jiné obdobné evidence nebo osobou oprávněnou (osobami oprávněnými) za </w:t>
      </w:r>
      <w:r w:rsidRPr="008C143E">
        <w:rPr>
          <w:rFonts w:asciiTheme="majorHAnsi" w:hAnsiTheme="majorHAnsi"/>
          <w:sz w:val="22"/>
          <w:szCs w:val="22"/>
        </w:rPr>
        <w:lastRenderedPageBreak/>
        <w:t>účastníka jednat. V případě osoby oprávněné za účastníka jednat musí být její plná moc součástí nabídky.</w:t>
      </w:r>
    </w:p>
    <w:p w14:paraId="61A204B7" w14:textId="77777777" w:rsidR="00732E0E" w:rsidRPr="008C143E" w:rsidRDefault="00732E0E" w:rsidP="00732E0E">
      <w:pPr>
        <w:ind w:left="360"/>
        <w:jc w:val="both"/>
        <w:rPr>
          <w:rFonts w:asciiTheme="majorHAnsi" w:hAnsiTheme="majorHAnsi"/>
          <w:b/>
          <w:sz w:val="22"/>
          <w:szCs w:val="22"/>
        </w:rPr>
      </w:pPr>
    </w:p>
    <w:p w14:paraId="1F9BB873" w14:textId="77777777" w:rsidR="00732E0E" w:rsidRPr="008C143E" w:rsidRDefault="00732E0E" w:rsidP="00732E0E">
      <w:pPr>
        <w:numPr>
          <w:ilvl w:val="0"/>
          <w:numId w:val="17"/>
        </w:numPr>
        <w:jc w:val="both"/>
        <w:rPr>
          <w:rFonts w:asciiTheme="majorHAnsi" w:hAnsiTheme="majorHAnsi"/>
          <w:b/>
          <w:sz w:val="22"/>
          <w:szCs w:val="22"/>
        </w:rPr>
      </w:pPr>
      <w:r w:rsidRPr="008C143E">
        <w:rPr>
          <w:rFonts w:asciiTheme="majorHAnsi" w:hAnsiTheme="majorHAnsi"/>
          <w:b/>
          <w:sz w:val="22"/>
          <w:szCs w:val="22"/>
        </w:rPr>
        <w:t>Požadavek na způsob zpracování nabídkové ceny</w:t>
      </w:r>
    </w:p>
    <w:p w14:paraId="33FFD0B2" w14:textId="77777777" w:rsidR="00732E0E" w:rsidRPr="008C143E" w:rsidRDefault="00732E0E" w:rsidP="00732E0E">
      <w:pPr>
        <w:ind w:left="360"/>
        <w:jc w:val="both"/>
        <w:rPr>
          <w:rFonts w:asciiTheme="majorHAnsi" w:hAnsiTheme="majorHAnsi"/>
          <w:b/>
          <w:sz w:val="22"/>
          <w:szCs w:val="22"/>
        </w:rPr>
      </w:pPr>
    </w:p>
    <w:p w14:paraId="77F609FD" w14:textId="77777777" w:rsidR="00732E0E" w:rsidRPr="008C143E" w:rsidRDefault="00732E0E" w:rsidP="00732E0E">
      <w:pPr>
        <w:pStyle w:val="text"/>
        <w:ind w:left="708"/>
        <w:rPr>
          <w:rFonts w:asciiTheme="majorHAnsi" w:hAnsiTheme="majorHAnsi" w:cs="Arial"/>
          <w:bCs/>
          <w:szCs w:val="22"/>
        </w:rPr>
      </w:pPr>
      <w:r w:rsidRPr="008C143E">
        <w:rPr>
          <w:rFonts w:asciiTheme="majorHAnsi" w:hAnsiTheme="majorHAnsi" w:cs="Arial"/>
          <w:bCs/>
          <w:szCs w:val="22"/>
        </w:rPr>
        <w:t>Nabídková cena bude zpracována podle Zadávací dokumentace a oceněním prací a dodávek v souladu s podmínkami zadávacího řízení a Zadávací dokumentací. Účastník doloží nabídkovou cenu položkovým rozpočtem v listinné podobě a v elektronické podobě ve formátu .</w:t>
      </w:r>
      <w:proofErr w:type="spellStart"/>
      <w:r w:rsidRPr="008C143E">
        <w:rPr>
          <w:rFonts w:asciiTheme="majorHAnsi" w:hAnsiTheme="majorHAnsi" w:cs="Arial"/>
          <w:bCs/>
          <w:szCs w:val="22"/>
        </w:rPr>
        <w:t>xls</w:t>
      </w:r>
      <w:proofErr w:type="spellEnd"/>
      <w:r w:rsidRPr="008C143E">
        <w:rPr>
          <w:rFonts w:asciiTheme="majorHAnsi" w:hAnsiTheme="majorHAnsi" w:cs="Arial"/>
          <w:bCs/>
          <w:szCs w:val="22"/>
        </w:rPr>
        <w:t>, xc</w:t>
      </w:r>
      <w:proofErr w:type="gramStart"/>
      <w:r w:rsidRPr="008C143E">
        <w:rPr>
          <w:rFonts w:asciiTheme="majorHAnsi" w:hAnsiTheme="majorHAnsi" w:cs="Arial"/>
          <w:bCs/>
          <w:szCs w:val="22"/>
        </w:rPr>
        <w:t>4.,esoupis</w:t>
      </w:r>
      <w:proofErr w:type="gramEnd"/>
      <w:r w:rsidRPr="008C143E">
        <w:rPr>
          <w:rFonts w:asciiTheme="majorHAnsi" w:hAnsiTheme="majorHAnsi" w:cs="Arial"/>
          <w:bCs/>
          <w:szCs w:val="22"/>
        </w:rPr>
        <w:t>, Excel VZ nebo obdobném výstupu kompatibilním s MS Excel“, které budou obsahovat jednotkové ceny prací, materiálů, výrobků uvedených ve výkazech výměr. Výkaz výměr je pro zpracování nabídkové ceny závazný, účastník ho nesmí žádným způsobem měnit ani upravovat.</w:t>
      </w:r>
    </w:p>
    <w:p w14:paraId="34EA1A22" w14:textId="77777777" w:rsidR="00732E0E" w:rsidRPr="008C143E" w:rsidRDefault="00732E0E" w:rsidP="00732E0E">
      <w:pPr>
        <w:pStyle w:val="text"/>
        <w:ind w:left="708"/>
        <w:rPr>
          <w:rFonts w:asciiTheme="majorHAnsi" w:hAnsiTheme="majorHAnsi" w:cs="Arial"/>
          <w:bCs/>
          <w:szCs w:val="22"/>
        </w:rPr>
      </w:pPr>
      <w:r w:rsidRPr="008C143E">
        <w:rPr>
          <w:rFonts w:asciiTheme="majorHAnsi" w:hAnsiTheme="majorHAnsi" w:cs="Arial"/>
          <w:bCs/>
          <w:szCs w:val="22"/>
        </w:rPr>
        <w:t>Cena bude zpracována a členěna dle výkazů výměr jednotlivých částí, a to v rozsahu cena bez DPH, DPH a cena včetně DPH. Celková nabídková cena bude uvedena bez DPH, samostatně bude uvedeno DPH a cena včetně DPH.</w:t>
      </w:r>
    </w:p>
    <w:p w14:paraId="13F9617F" w14:textId="77777777" w:rsidR="00732E0E" w:rsidRPr="008C143E" w:rsidRDefault="00732E0E" w:rsidP="00732E0E">
      <w:pPr>
        <w:pStyle w:val="text"/>
        <w:spacing w:after="0"/>
        <w:ind w:left="708"/>
        <w:rPr>
          <w:rFonts w:asciiTheme="majorHAnsi" w:hAnsiTheme="majorHAnsi" w:cs="Arial"/>
          <w:bCs/>
          <w:szCs w:val="22"/>
        </w:rPr>
      </w:pPr>
      <w:r w:rsidRPr="008C143E">
        <w:rPr>
          <w:rFonts w:asciiTheme="majorHAnsi" w:hAnsiTheme="majorHAnsi" w:cs="Arial"/>
          <w:bCs/>
          <w:szCs w:val="22"/>
        </w:rPr>
        <w:t>Cena bude obsahovat veškeré náklady spojené s úplným a konečným dokončením díla včetně veškerých rizik a vlivů během provádění díla.</w:t>
      </w:r>
    </w:p>
    <w:p w14:paraId="611E0220" w14:textId="77777777" w:rsidR="00732E0E" w:rsidRPr="008C143E" w:rsidRDefault="00732E0E" w:rsidP="00732E0E">
      <w:pPr>
        <w:pStyle w:val="text"/>
        <w:spacing w:after="0"/>
        <w:ind w:left="708"/>
        <w:rPr>
          <w:rFonts w:asciiTheme="majorHAnsi" w:hAnsiTheme="majorHAnsi" w:cs="Arial"/>
          <w:bCs/>
          <w:szCs w:val="22"/>
        </w:rPr>
      </w:pPr>
    </w:p>
    <w:p w14:paraId="57448048" w14:textId="77777777" w:rsidR="00732E0E" w:rsidRPr="008C143E" w:rsidRDefault="00732E0E" w:rsidP="00732E0E">
      <w:pPr>
        <w:numPr>
          <w:ilvl w:val="0"/>
          <w:numId w:val="17"/>
        </w:numPr>
        <w:jc w:val="both"/>
        <w:rPr>
          <w:rFonts w:asciiTheme="majorHAnsi" w:hAnsiTheme="majorHAnsi"/>
          <w:b/>
          <w:sz w:val="22"/>
          <w:szCs w:val="22"/>
        </w:rPr>
      </w:pPr>
      <w:r w:rsidRPr="008C143E">
        <w:rPr>
          <w:rFonts w:asciiTheme="majorHAnsi" w:hAnsiTheme="majorHAnsi"/>
          <w:b/>
          <w:sz w:val="22"/>
          <w:szCs w:val="22"/>
        </w:rPr>
        <w:t>Požadavky na varianty nabídek</w:t>
      </w:r>
    </w:p>
    <w:p w14:paraId="79FA3141" w14:textId="77777777" w:rsidR="00732E0E" w:rsidRPr="008C143E" w:rsidRDefault="00732E0E" w:rsidP="00732E0E">
      <w:pPr>
        <w:spacing w:before="240"/>
        <w:ind w:left="708"/>
        <w:jc w:val="both"/>
        <w:rPr>
          <w:rFonts w:asciiTheme="majorHAnsi" w:hAnsiTheme="majorHAnsi"/>
          <w:sz w:val="22"/>
          <w:szCs w:val="22"/>
        </w:rPr>
      </w:pPr>
      <w:r w:rsidRPr="008C143E">
        <w:rPr>
          <w:rFonts w:asciiTheme="majorHAnsi" w:hAnsiTheme="majorHAnsi"/>
          <w:sz w:val="22"/>
          <w:szCs w:val="22"/>
        </w:rPr>
        <w:t>Zadavatel nepřipouští varianty nabídek ani dodatečné plnění nabídnuté nad rámec požadavků stanovených v zadávací dokumentaci.</w:t>
      </w:r>
    </w:p>
    <w:p w14:paraId="0E40886C" w14:textId="77777777" w:rsidR="00732E0E" w:rsidRPr="008C143E" w:rsidRDefault="00732E0E" w:rsidP="00732E0E">
      <w:pPr>
        <w:spacing w:before="240"/>
        <w:ind w:left="708"/>
        <w:jc w:val="both"/>
        <w:rPr>
          <w:rFonts w:asciiTheme="majorHAnsi" w:hAnsiTheme="majorHAnsi"/>
          <w:sz w:val="22"/>
          <w:szCs w:val="22"/>
        </w:rPr>
      </w:pPr>
    </w:p>
    <w:p w14:paraId="5CBE49CF" w14:textId="77777777" w:rsidR="00732E0E" w:rsidRPr="008C143E" w:rsidRDefault="00732E0E" w:rsidP="00732E0E">
      <w:pPr>
        <w:numPr>
          <w:ilvl w:val="0"/>
          <w:numId w:val="17"/>
        </w:numPr>
        <w:jc w:val="both"/>
        <w:rPr>
          <w:rFonts w:asciiTheme="majorHAnsi" w:hAnsiTheme="majorHAnsi"/>
          <w:b/>
          <w:sz w:val="22"/>
          <w:szCs w:val="22"/>
        </w:rPr>
      </w:pPr>
      <w:r w:rsidRPr="008C143E">
        <w:rPr>
          <w:rFonts w:asciiTheme="majorHAnsi" w:hAnsiTheme="majorHAnsi"/>
          <w:b/>
          <w:sz w:val="22"/>
          <w:szCs w:val="22"/>
        </w:rPr>
        <w:t>Vysvětlení zadávacích podmínek</w:t>
      </w:r>
    </w:p>
    <w:p w14:paraId="0B227B58" w14:textId="77777777" w:rsidR="00732E0E" w:rsidRPr="008C143E" w:rsidRDefault="00732E0E" w:rsidP="00732E0E">
      <w:pPr>
        <w:ind w:left="360"/>
        <w:jc w:val="both"/>
        <w:rPr>
          <w:rFonts w:asciiTheme="majorHAnsi" w:hAnsiTheme="majorHAnsi"/>
          <w:b/>
          <w:sz w:val="22"/>
          <w:szCs w:val="22"/>
        </w:rPr>
      </w:pPr>
    </w:p>
    <w:p w14:paraId="44E29D16" w14:textId="77777777" w:rsidR="00732E0E" w:rsidRPr="008C143E" w:rsidRDefault="00732E0E" w:rsidP="00732E0E">
      <w:pPr>
        <w:ind w:left="708"/>
        <w:jc w:val="both"/>
        <w:rPr>
          <w:rFonts w:asciiTheme="majorHAnsi" w:hAnsiTheme="majorHAnsi"/>
          <w:sz w:val="22"/>
          <w:szCs w:val="22"/>
        </w:rPr>
      </w:pPr>
      <w:r w:rsidRPr="008C143E">
        <w:rPr>
          <w:rFonts w:asciiTheme="majorHAnsi" w:hAnsiTheme="majorHAnsi"/>
          <w:sz w:val="22"/>
          <w:szCs w:val="22"/>
        </w:rPr>
        <w:t>Dodavatel je oprávněn požadovat po Zadavateli vysvětlení zadávací dokumentace.</w:t>
      </w:r>
    </w:p>
    <w:p w14:paraId="44B11EB9" w14:textId="77777777" w:rsidR="00732E0E" w:rsidRPr="008C143E" w:rsidRDefault="00732E0E" w:rsidP="00732E0E">
      <w:pPr>
        <w:ind w:left="708"/>
        <w:jc w:val="both"/>
        <w:rPr>
          <w:rFonts w:asciiTheme="majorHAnsi" w:hAnsiTheme="majorHAnsi"/>
          <w:sz w:val="22"/>
          <w:szCs w:val="22"/>
        </w:rPr>
      </w:pPr>
      <w:r w:rsidRPr="008C143E">
        <w:rPr>
          <w:rFonts w:asciiTheme="majorHAnsi" w:hAnsiTheme="majorHAnsi"/>
          <w:sz w:val="22"/>
          <w:szCs w:val="22"/>
        </w:rPr>
        <w:t>Zadavatel může zadávací dokumentaci vysvětlit, pokud takové vysvětlení, případně související dokumenty, uveřejní na profilu zadavatele, a to:</w:t>
      </w:r>
    </w:p>
    <w:p w14:paraId="59F46EDB" w14:textId="77777777" w:rsidR="00732E0E" w:rsidRPr="008C143E" w:rsidRDefault="00732E0E" w:rsidP="00732E0E">
      <w:pPr>
        <w:ind w:left="708"/>
        <w:jc w:val="both"/>
        <w:rPr>
          <w:rFonts w:asciiTheme="majorHAnsi" w:hAnsiTheme="majorHAnsi"/>
          <w:sz w:val="22"/>
          <w:szCs w:val="22"/>
        </w:rPr>
      </w:pPr>
    </w:p>
    <w:p w14:paraId="114DA49F" w14:textId="77777777" w:rsidR="00732E0E" w:rsidRPr="008C143E" w:rsidRDefault="00732E0E" w:rsidP="00732E0E">
      <w:pPr>
        <w:ind w:left="708"/>
        <w:jc w:val="both"/>
        <w:rPr>
          <w:rFonts w:asciiTheme="majorHAnsi" w:hAnsiTheme="majorHAnsi"/>
          <w:sz w:val="22"/>
          <w:szCs w:val="22"/>
        </w:rPr>
      </w:pPr>
      <w:r w:rsidRPr="008C143E">
        <w:rPr>
          <w:rFonts w:asciiTheme="majorHAnsi" w:hAnsiTheme="majorHAnsi"/>
          <w:sz w:val="22"/>
          <w:szCs w:val="22"/>
        </w:rPr>
        <w:t>a) nejméně 5 pracovních dnů před uplynutím lhůty pro podání žádostí o účast, předběžných nabídek nebo nabídek, nebo</w:t>
      </w:r>
    </w:p>
    <w:p w14:paraId="6AB1322A" w14:textId="77777777" w:rsidR="00732E0E" w:rsidRPr="008C143E" w:rsidRDefault="00732E0E" w:rsidP="00732E0E">
      <w:pPr>
        <w:ind w:left="708"/>
        <w:jc w:val="both"/>
        <w:rPr>
          <w:rFonts w:asciiTheme="majorHAnsi" w:hAnsiTheme="majorHAnsi"/>
          <w:sz w:val="22"/>
          <w:szCs w:val="22"/>
        </w:rPr>
      </w:pPr>
      <w:r w:rsidRPr="008C143E">
        <w:rPr>
          <w:rFonts w:asciiTheme="majorHAnsi" w:hAnsiTheme="majorHAnsi"/>
          <w:sz w:val="22"/>
          <w:szCs w:val="22"/>
        </w:rPr>
        <w:t>b) v případech, kdy je lhůta pro podání nabídek zkrácena podle § 57 odst. 2 písm. b) nebo § 59 odst. 5, nejméně 4 pracovní dny před uplynutím lhůty pro podání žádostí o účast, předběžných nabídek nebo nabídek.</w:t>
      </w:r>
    </w:p>
    <w:p w14:paraId="2ADE5D43" w14:textId="77777777" w:rsidR="00732E0E" w:rsidRPr="008C143E" w:rsidRDefault="00732E0E" w:rsidP="00732E0E">
      <w:pPr>
        <w:ind w:left="708"/>
        <w:jc w:val="both"/>
        <w:rPr>
          <w:rFonts w:asciiTheme="majorHAnsi" w:hAnsiTheme="majorHAnsi"/>
          <w:sz w:val="22"/>
          <w:szCs w:val="22"/>
        </w:rPr>
      </w:pPr>
      <w:r w:rsidRPr="008C143E">
        <w:rPr>
          <w:rFonts w:asciiTheme="majorHAnsi" w:hAnsiTheme="majorHAnsi"/>
          <w:sz w:val="22"/>
          <w:szCs w:val="22"/>
        </w:rPr>
        <w:t>Pokud se vysvětlení zadávací dokumentace týká částí zadávací dokumentace, které se neuveřejňují podle § 96 odst. 2, odešle je nebo předá zadavatel všem dodavatelům, kteří podali žádost o příslušné části zadávací dokumentace; odstavec 1 se nepoužije.</w:t>
      </w:r>
    </w:p>
    <w:p w14:paraId="2FAC8B50" w14:textId="77777777" w:rsidR="00732E0E" w:rsidRPr="008C143E" w:rsidRDefault="00732E0E" w:rsidP="00732E0E">
      <w:pPr>
        <w:ind w:left="708"/>
        <w:jc w:val="both"/>
        <w:rPr>
          <w:rFonts w:asciiTheme="majorHAnsi" w:hAnsiTheme="majorHAnsi"/>
          <w:sz w:val="22"/>
          <w:szCs w:val="22"/>
        </w:rPr>
      </w:pPr>
      <w:r w:rsidRPr="008C143E">
        <w:rPr>
          <w:rFonts w:asciiTheme="majorHAnsi" w:hAnsiTheme="majorHAnsi"/>
          <w:sz w:val="22"/>
          <w:szCs w:val="22"/>
        </w:rPr>
        <w:t>Pokud o vysvětlení zadávací dokumentace písemně požádá dodavatel, zadavatel vysvětlení uveřejní, odešle nebo předá včetně přesného znění žádosti bez identifikace tohoto dodavatele. Zadavatel není povinen vysvětlení poskytnout, pokud není žádost o vysvětlení doručena včas, a to alespoň 3 pracovní dny před uplynutím lhůt podle odstavce 1. Pokud zadavatel na žádost o vysvětlení, která není doručena včas, vysvětlení poskytne, nemusí dodržet lhůty podle odstavce 1.</w:t>
      </w:r>
    </w:p>
    <w:p w14:paraId="096949D7" w14:textId="77777777" w:rsidR="00732E0E" w:rsidRPr="008C143E" w:rsidRDefault="00732E0E" w:rsidP="00732E0E">
      <w:pPr>
        <w:ind w:left="708"/>
        <w:jc w:val="both"/>
        <w:rPr>
          <w:rFonts w:asciiTheme="majorHAnsi" w:hAnsiTheme="majorHAnsi"/>
          <w:sz w:val="22"/>
          <w:szCs w:val="22"/>
        </w:rPr>
      </w:pPr>
      <w:r w:rsidRPr="008C143E">
        <w:rPr>
          <w:rFonts w:asciiTheme="majorHAnsi" w:hAnsiTheme="majorHAnsi"/>
          <w:sz w:val="22"/>
          <w:szCs w:val="22"/>
        </w:rPr>
        <w:t>Pokud je žádost o vysvětlení zadávací dokumentace doručena včas a zadavatel neuveřejní, neodešle nebo nepředá vysvětlení do 3 pracovních dnů, prodlouží lhůtu pro podání nabídek nejméně o tolik pracovních dnů, o kolik přesáhla doba od doručení žádosti o vysvětlení zadávací dokumentace do uveřejnění, odeslání nebo předání vysvětlení 3 pracovní dny.</w:t>
      </w:r>
    </w:p>
    <w:p w14:paraId="2742856A" w14:textId="77777777" w:rsidR="00732E0E" w:rsidRPr="008C143E" w:rsidRDefault="00732E0E" w:rsidP="00732E0E">
      <w:pPr>
        <w:ind w:left="708"/>
        <w:jc w:val="both"/>
        <w:rPr>
          <w:rFonts w:asciiTheme="majorHAnsi" w:hAnsiTheme="majorHAnsi"/>
          <w:sz w:val="22"/>
          <w:szCs w:val="22"/>
        </w:rPr>
      </w:pPr>
      <w:r w:rsidRPr="008C143E">
        <w:rPr>
          <w:rFonts w:asciiTheme="majorHAnsi" w:hAnsiTheme="majorHAnsi"/>
          <w:sz w:val="22"/>
          <w:szCs w:val="22"/>
        </w:rPr>
        <w:t>Pokud by spolu s vysvětlením zadávací dokumentace zadavatel provedl i změnu zadávacích podmínek, postupuje podle § 99.</w:t>
      </w:r>
    </w:p>
    <w:p w14:paraId="3E04F1D9" w14:textId="77777777" w:rsidR="00732E0E" w:rsidRPr="008C143E" w:rsidRDefault="00732E0E" w:rsidP="00732E0E">
      <w:pPr>
        <w:ind w:left="708"/>
        <w:jc w:val="both"/>
        <w:rPr>
          <w:rFonts w:asciiTheme="majorHAnsi" w:hAnsiTheme="majorHAnsi"/>
          <w:color w:val="538135"/>
          <w:sz w:val="22"/>
          <w:szCs w:val="22"/>
        </w:rPr>
      </w:pPr>
    </w:p>
    <w:p w14:paraId="5EBEF077" w14:textId="77777777" w:rsidR="00732E0E" w:rsidRPr="008C143E" w:rsidRDefault="00732E0E" w:rsidP="00732E0E">
      <w:pPr>
        <w:ind w:left="360"/>
        <w:jc w:val="both"/>
        <w:rPr>
          <w:rFonts w:asciiTheme="majorHAnsi" w:hAnsiTheme="majorHAnsi"/>
          <w:b/>
          <w:sz w:val="22"/>
          <w:szCs w:val="22"/>
        </w:rPr>
      </w:pPr>
    </w:p>
    <w:p w14:paraId="5E1BEEE1" w14:textId="77777777" w:rsidR="00732E0E" w:rsidRPr="008C143E" w:rsidRDefault="00732E0E" w:rsidP="00732E0E">
      <w:pPr>
        <w:numPr>
          <w:ilvl w:val="0"/>
          <w:numId w:val="17"/>
        </w:numPr>
        <w:jc w:val="both"/>
        <w:rPr>
          <w:rFonts w:asciiTheme="majorHAnsi" w:hAnsiTheme="majorHAnsi"/>
          <w:b/>
          <w:sz w:val="22"/>
          <w:szCs w:val="22"/>
        </w:rPr>
      </w:pPr>
      <w:r w:rsidRPr="008C143E">
        <w:rPr>
          <w:rFonts w:asciiTheme="majorHAnsi" w:hAnsiTheme="majorHAnsi"/>
          <w:b/>
          <w:sz w:val="22"/>
          <w:szCs w:val="22"/>
        </w:rPr>
        <w:t>Ostatní podmínky</w:t>
      </w:r>
    </w:p>
    <w:p w14:paraId="70A80BEC" w14:textId="77777777" w:rsidR="00732E0E" w:rsidRPr="008C143E" w:rsidRDefault="00732E0E" w:rsidP="00732E0E">
      <w:pPr>
        <w:spacing w:before="240"/>
        <w:ind w:left="708"/>
        <w:jc w:val="both"/>
        <w:rPr>
          <w:rFonts w:asciiTheme="majorHAnsi" w:hAnsiTheme="majorHAnsi"/>
          <w:b/>
          <w:sz w:val="22"/>
          <w:szCs w:val="22"/>
        </w:rPr>
      </w:pPr>
      <w:r w:rsidRPr="008C143E">
        <w:rPr>
          <w:rFonts w:asciiTheme="majorHAnsi" w:hAnsiTheme="majorHAnsi"/>
          <w:b/>
          <w:sz w:val="22"/>
          <w:szCs w:val="22"/>
        </w:rPr>
        <w:t>Poddodávky</w:t>
      </w:r>
    </w:p>
    <w:p w14:paraId="79DE42EF" w14:textId="77777777" w:rsidR="00732E0E" w:rsidRPr="008C143E" w:rsidRDefault="00732E0E" w:rsidP="00732E0E">
      <w:pPr>
        <w:spacing w:before="240"/>
        <w:ind w:left="708"/>
        <w:jc w:val="both"/>
        <w:rPr>
          <w:rFonts w:asciiTheme="majorHAnsi" w:hAnsiTheme="majorHAnsi"/>
          <w:sz w:val="22"/>
          <w:szCs w:val="22"/>
        </w:rPr>
      </w:pPr>
      <w:r w:rsidRPr="008C143E">
        <w:rPr>
          <w:rFonts w:asciiTheme="majorHAnsi" w:hAnsiTheme="majorHAnsi"/>
          <w:sz w:val="22"/>
          <w:szCs w:val="22"/>
        </w:rPr>
        <w:t>Zadavatel nevylučuje realizaci stavby formou poddodávek, avšak za podmínky, že dodavatel vzešlý z tohoto výběrového řízení převezme ve vztahu k zadavateli veškeré povinnosti vzniklé z plnění formou subdodávek.</w:t>
      </w:r>
    </w:p>
    <w:p w14:paraId="5EBAC1BC" w14:textId="77777777" w:rsidR="00732E0E" w:rsidRPr="008C143E" w:rsidRDefault="00732E0E" w:rsidP="00732E0E">
      <w:pPr>
        <w:ind w:left="708"/>
        <w:jc w:val="both"/>
        <w:rPr>
          <w:rFonts w:asciiTheme="majorHAnsi" w:hAnsiTheme="majorHAnsi"/>
          <w:sz w:val="22"/>
          <w:szCs w:val="22"/>
        </w:rPr>
      </w:pPr>
      <w:r w:rsidRPr="008C143E">
        <w:rPr>
          <w:rFonts w:asciiTheme="majorHAnsi" w:hAnsiTheme="majorHAnsi"/>
          <w:sz w:val="22"/>
          <w:szCs w:val="22"/>
        </w:rPr>
        <w:t>Účastník v nabídce určí, jakou konkrétní část zadávacího řízení má v úmyslu plnit prostřednictvím poddodavatelů dle § 105 odst. 1 písm. a) Zákona.</w:t>
      </w:r>
    </w:p>
    <w:p w14:paraId="3DA72D54" w14:textId="77777777" w:rsidR="00732E0E" w:rsidRPr="008C143E" w:rsidRDefault="00732E0E" w:rsidP="00732E0E">
      <w:pPr>
        <w:ind w:left="708"/>
        <w:jc w:val="both"/>
        <w:rPr>
          <w:rFonts w:asciiTheme="majorHAnsi" w:hAnsiTheme="majorHAnsi"/>
          <w:sz w:val="22"/>
          <w:szCs w:val="22"/>
        </w:rPr>
      </w:pPr>
      <w:r w:rsidRPr="008C143E">
        <w:rPr>
          <w:rFonts w:asciiTheme="majorHAnsi" w:hAnsiTheme="majorHAnsi"/>
          <w:sz w:val="22"/>
          <w:szCs w:val="22"/>
        </w:rPr>
        <w:t>Pokud účastník má v úmyslu zadat část plnění zadávacího řízení poddodavatelům, doloží seznam poddodavatelů (Příloha č. 4 Zadávací dokumentace), pokud jsou účastníkovi zadávacího řízení známi a uvede, kterou část zadávacího řízení bude každý z poddodavatelů plnit dle § 105 odst. 1 písm. b) Zákona. U těchto poddodavatelů bude uvedeno jméno společnosti, sídlo, identifikační číslo, specifikace plnění a jejich čestné prohlášení – souhlas, že budou uvedeni v nabídce účastníka jako poddodavatel.</w:t>
      </w:r>
    </w:p>
    <w:p w14:paraId="5182B5CC" w14:textId="77777777" w:rsidR="00732E0E" w:rsidRPr="008C143E" w:rsidRDefault="00732E0E" w:rsidP="00732E0E">
      <w:pPr>
        <w:ind w:left="708"/>
        <w:jc w:val="both"/>
        <w:rPr>
          <w:rFonts w:asciiTheme="majorHAnsi" w:hAnsiTheme="majorHAnsi"/>
          <w:sz w:val="22"/>
          <w:szCs w:val="22"/>
        </w:rPr>
      </w:pPr>
      <w:r w:rsidRPr="008C143E">
        <w:rPr>
          <w:rFonts w:asciiTheme="majorHAnsi" w:hAnsiTheme="majorHAnsi"/>
          <w:sz w:val="22"/>
          <w:szCs w:val="22"/>
        </w:rPr>
        <w:t>Pokud účastník nemá v úmyslu zadat část plnění zadávacího řízení poddodavatelům, doloží seznam poddodavatelů (Příloha č. 4 Zadávací dokumentace), ve kterém prohlásí, že zakázku bude plnit bez poddodavatelů.</w:t>
      </w:r>
    </w:p>
    <w:p w14:paraId="1E853B7D" w14:textId="77777777" w:rsidR="00732E0E" w:rsidRPr="008C143E" w:rsidRDefault="00732E0E" w:rsidP="00732E0E">
      <w:pPr>
        <w:spacing w:before="240" w:after="240"/>
        <w:ind w:left="708"/>
        <w:jc w:val="both"/>
        <w:rPr>
          <w:rFonts w:asciiTheme="majorHAnsi" w:hAnsiTheme="majorHAnsi"/>
          <w:b/>
          <w:sz w:val="22"/>
          <w:szCs w:val="22"/>
        </w:rPr>
      </w:pPr>
      <w:r w:rsidRPr="008C143E">
        <w:rPr>
          <w:rFonts w:asciiTheme="majorHAnsi" w:hAnsiTheme="majorHAnsi"/>
          <w:b/>
          <w:sz w:val="22"/>
          <w:szCs w:val="22"/>
        </w:rPr>
        <w:t>Podání nabídky</w:t>
      </w:r>
    </w:p>
    <w:p w14:paraId="7847DEDB" w14:textId="77777777" w:rsidR="00732E0E" w:rsidRPr="008C143E" w:rsidRDefault="00732E0E" w:rsidP="00732E0E">
      <w:pPr>
        <w:ind w:left="708"/>
        <w:jc w:val="both"/>
        <w:rPr>
          <w:rFonts w:asciiTheme="majorHAnsi" w:hAnsiTheme="majorHAnsi"/>
          <w:sz w:val="22"/>
          <w:szCs w:val="22"/>
        </w:rPr>
      </w:pPr>
      <w:r w:rsidRPr="008C143E">
        <w:rPr>
          <w:rFonts w:asciiTheme="majorHAnsi" w:hAnsiTheme="majorHAnsi"/>
          <w:sz w:val="22"/>
          <w:szCs w:val="22"/>
        </w:rPr>
        <w:t>Dodavatel může podat pouze jednu nabídku.</w:t>
      </w:r>
    </w:p>
    <w:p w14:paraId="783D7D74" w14:textId="77777777" w:rsidR="00732E0E" w:rsidRPr="008C143E" w:rsidRDefault="00732E0E" w:rsidP="00732E0E">
      <w:pPr>
        <w:ind w:left="708"/>
        <w:jc w:val="both"/>
        <w:rPr>
          <w:rFonts w:asciiTheme="majorHAnsi" w:hAnsiTheme="majorHAnsi"/>
          <w:sz w:val="22"/>
          <w:szCs w:val="22"/>
        </w:rPr>
      </w:pPr>
    </w:p>
    <w:p w14:paraId="779B0394" w14:textId="77777777" w:rsidR="00732E0E" w:rsidRPr="008C143E" w:rsidRDefault="00732E0E" w:rsidP="00732E0E">
      <w:pPr>
        <w:ind w:left="708"/>
        <w:jc w:val="both"/>
        <w:rPr>
          <w:rFonts w:asciiTheme="majorHAnsi" w:hAnsiTheme="majorHAnsi"/>
          <w:sz w:val="22"/>
          <w:szCs w:val="22"/>
        </w:rPr>
      </w:pPr>
      <w:r w:rsidRPr="008C143E">
        <w:rPr>
          <w:rFonts w:asciiTheme="majorHAnsi" w:hAnsiTheme="majorHAnsi"/>
          <w:sz w:val="22"/>
          <w:szCs w:val="22"/>
        </w:rPr>
        <w:t>Dodavatel, který podal nabídku v zadávacím řízení, nesmí být současně poddodavatelem, jehož prostřednictvím jiný dodavatel v tomtéž zadávacím řízení prokazuje kvalifikaci.</w:t>
      </w:r>
    </w:p>
    <w:p w14:paraId="10E5340A" w14:textId="77777777" w:rsidR="00732E0E" w:rsidRPr="008C143E" w:rsidRDefault="00732E0E" w:rsidP="00732E0E">
      <w:pPr>
        <w:ind w:left="708"/>
        <w:jc w:val="both"/>
        <w:rPr>
          <w:rFonts w:asciiTheme="majorHAnsi" w:hAnsiTheme="majorHAnsi"/>
          <w:sz w:val="22"/>
          <w:szCs w:val="22"/>
        </w:rPr>
      </w:pPr>
      <w:r w:rsidRPr="008C143E">
        <w:rPr>
          <w:rFonts w:asciiTheme="majorHAnsi" w:hAnsiTheme="majorHAnsi"/>
          <w:sz w:val="22"/>
          <w:szCs w:val="22"/>
        </w:rPr>
        <w:t>Je-li v technických specifikacích PD, či výkazu výměr uveden odkaz na konkrétní výrobek, materiál, technologii, případně obchodní firmu, má se zato, že se jedná o vymezení minimálních požadovaných standardů výrobků. V tomto případě je v nabídce možné uvést i jiný, kvalitativně odpovídající uvedeným parametrům.</w:t>
      </w:r>
    </w:p>
    <w:p w14:paraId="440A0D11" w14:textId="77777777" w:rsidR="00732E0E" w:rsidRPr="008C143E" w:rsidRDefault="00732E0E" w:rsidP="00732E0E">
      <w:pPr>
        <w:ind w:left="708"/>
        <w:jc w:val="both"/>
        <w:rPr>
          <w:rFonts w:asciiTheme="majorHAnsi" w:hAnsiTheme="majorHAnsi"/>
          <w:sz w:val="22"/>
          <w:szCs w:val="22"/>
        </w:rPr>
      </w:pPr>
      <w:r w:rsidRPr="008C143E">
        <w:rPr>
          <w:rFonts w:asciiTheme="majorHAnsi" w:hAnsiTheme="majorHAnsi"/>
          <w:sz w:val="22"/>
          <w:szCs w:val="22"/>
        </w:rPr>
        <w:t>Pokud dodavatel podá více nabídek samostatně nebo společně s dalšími dodavateli, nebo je poddodavatelem, jehož prostřednictvím jiný dodavatel v tomtéž zadávacím řízení prokazuje kvalifikaci, zadavatel všechny nabídky podané takovým dodavatelem vyřadí.</w:t>
      </w:r>
    </w:p>
    <w:p w14:paraId="50A4302C" w14:textId="77777777" w:rsidR="00732E0E" w:rsidRPr="008C143E" w:rsidRDefault="00732E0E" w:rsidP="00732E0E">
      <w:pPr>
        <w:ind w:left="708"/>
        <w:jc w:val="both"/>
        <w:rPr>
          <w:rFonts w:asciiTheme="majorHAnsi" w:hAnsiTheme="majorHAnsi"/>
          <w:sz w:val="22"/>
          <w:szCs w:val="22"/>
        </w:rPr>
      </w:pPr>
      <w:r w:rsidRPr="008C143E">
        <w:rPr>
          <w:rFonts w:asciiTheme="majorHAnsi" w:hAnsiTheme="majorHAnsi"/>
          <w:sz w:val="22"/>
          <w:szCs w:val="22"/>
        </w:rPr>
        <w:t>Nabídka bude podepsána statutárním orgánem účastníka nebo zmocněnou osobou; v případě potvrzení nabídky zmocněnou osobou doloží účastník v nabídce plnou moc či jiného platného pověřovacího dokumentu.</w:t>
      </w:r>
    </w:p>
    <w:p w14:paraId="45D8F082" w14:textId="77777777" w:rsidR="00732E0E" w:rsidRPr="008C143E" w:rsidRDefault="00732E0E" w:rsidP="00732E0E">
      <w:pPr>
        <w:ind w:left="708"/>
        <w:jc w:val="both"/>
        <w:rPr>
          <w:rFonts w:asciiTheme="majorHAnsi" w:hAnsiTheme="majorHAnsi"/>
          <w:sz w:val="22"/>
          <w:szCs w:val="22"/>
        </w:rPr>
      </w:pPr>
      <w:r w:rsidRPr="008C143E">
        <w:rPr>
          <w:rFonts w:asciiTheme="majorHAnsi" w:hAnsiTheme="majorHAnsi"/>
          <w:sz w:val="22"/>
          <w:szCs w:val="22"/>
        </w:rPr>
        <w:t>Nabídka nebude obsahovat opravy a přepisy, které by zadavatele mohly uvést v omyl.</w:t>
      </w:r>
    </w:p>
    <w:p w14:paraId="2E8F93FA" w14:textId="77777777" w:rsidR="00732E0E" w:rsidRPr="008C143E" w:rsidRDefault="00732E0E" w:rsidP="00732E0E">
      <w:pPr>
        <w:spacing w:before="240"/>
        <w:ind w:left="708"/>
        <w:jc w:val="both"/>
        <w:rPr>
          <w:rFonts w:asciiTheme="majorHAnsi" w:hAnsiTheme="majorHAnsi"/>
          <w:b/>
          <w:sz w:val="22"/>
          <w:szCs w:val="22"/>
        </w:rPr>
      </w:pPr>
      <w:r w:rsidRPr="008C143E">
        <w:rPr>
          <w:rFonts w:asciiTheme="majorHAnsi" w:hAnsiTheme="majorHAnsi"/>
          <w:b/>
          <w:sz w:val="22"/>
          <w:szCs w:val="22"/>
        </w:rPr>
        <w:t>Povinnost uchovávání dokladů</w:t>
      </w:r>
    </w:p>
    <w:p w14:paraId="552CB51C" w14:textId="77777777" w:rsidR="00732E0E" w:rsidRPr="008C143E" w:rsidRDefault="00732E0E" w:rsidP="00732E0E">
      <w:pPr>
        <w:spacing w:before="240"/>
        <w:ind w:left="708"/>
        <w:jc w:val="both"/>
        <w:rPr>
          <w:rFonts w:asciiTheme="majorHAnsi" w:hAnsiTheme="majorHAnsi"/>
          <w:sz w:val="22"/>
          <w:szCs w:val="22"/>
        </w:rPr>
      </w:pPr>
      <w:r w:rsidRPr="008C143E">
        <w:rPr>
          <w:rFonts w:asciiTheme="majorHAnsi" w:hAnsiTheme="majorHAnsi"/>
          <w:sz w:val="22"/>
          <w:szCs w:val="22"/>
        </w:rPr>
        <w:t>Dodavatel je povinen uchovávat veškerou dokumentaci související s realizací projektu (předmětu zadávacího řízení) včetně účetních dokladů minimálně do konce roku 2028.</w:t>
      </w:r>
    </w:p>
    <w:p w14:paraId="2F2CE477" w14:textId="77777777" w:rsidR="00732E0E" w:rsidRPr="008C143E" w:rsidRDefault="00732E0E" w:rsidP="00732E0E">
      <w:pPr>
        <w:ind w:left="708"/>
        <w:jc w:val="both"/>
        <w:rPr>
          <w:rFonts w:asciiTheme="majorHAnsi" w:hAnsiTheme="majorHAnsi"/>
          <w:sz w:val="22"/>
          <w:szCs w:val="22"/>
        </w:rPr>
      </w:pPr>
      <w:r w:rsidRPr="008C143E">
        <w:rPr>
          <w:rFonts w:asciiTheme="majorHAnsi" w:hAnsiTheme="majorHAnsi"/>
          <w:sz w:val="22"/>
          <w:szCs w:val="22"/>
        </w:rPr>
        <w:t>Dodavatel se zavazuje bez zbytečného odkladu dodat objednateli podklady pro zpracování monitorovacích zpráv.</w:t>
      </w:r>
    </w:p>
    <w:p w14:paraId="68457548" w14:textId="77777777" w:rsidR="00732E0E" w:rsidRPr="008C143E" w:rsidRDefault="00732E0E" w:rsidP="00732E0E">
      <w:pPr>
        <w:ind w:left="708"/>
        <w:jc w:val="both"/>
        <w:rPr>
          <w:rFonts w:asciiTheme="majorHAnsi" w:hAnsiTheme="majorHAnsi"/>
          <w:sz w:val="22"/>
          <w:szCs w:val="22"/>
        </w:rPr>
      </w:pPr>
      <w:r w:rsidRPr="008C143E">
        <w:rPr>
          <w:rFonts w:asciiTheme="majorHAnsi" w:hAnsiTheme="majorHAnsi"/>
          <w:sz w:val="22"/>
          <w:szCs w:val="22"/>
        </w:rPr>
        <w:t>Zadavatel se zavazuje k udržitelnosti projektu, jež je předmětem předmětné zadávacího řízení po dobu 5 let od ukončení projektu, respektive předání předmětu díla a dodavatel se zavazuje poskytnout zadavateli záruky po dobu udržitelnosti projektu.</w:t>
      </w:r>
    </w:p>
    <w:p w14:paraId="4BB13302" w14:textId="77777777" w:rsidR="00732E0E" w:rsidRPr="008C143E" w:rsidRDefault="00732E0E" w:rsidP="00732E0E">
      <w:pPr>
        <w:spacing w:before="240"/>
        <w:ind w:left="708"/>
        <w:jc w:val="both"/>
        <w:rPr>
          <w:rFonts w:asciiTheme="majorHAnsi" w:hAnsiTheme="majorHAnsi"/>
          <w:b/>
          <w:sz w:val="22"/>
          <w:szCs w:val="22"/>
        </w:rPr>
      </w:pPr>
      <w:r w:rsidRPr="008C143E">
        <w:rPr>
          <w:rFonts w:asciiTheme="majorHAnsi" w:hAnsiTheme="majorHAnsi"/>
          <w:b/>
          <w:sz w:val="22"/>
          <w:szCs w:val="22"/>
        </w:rPr>
        <w:t>Zadávací lhůta</w:t>
      </w:r>
    </w:p>
    <w:p w14:paraId="67FEA41F" w14:textId="77777777" w:rsidR="00732E0E" w:rsidRPr="008C143E" w:rsidRDefault="00732E0E" w:rsidP="00732E0E">
      <w:pPr>
        <w:spacing w:before="240"/>
        <w:ind w:left="708"/>
        <w:jc w:val="both"/>
        <w:rPr>
          <w:rFonts w:asciiTheme="majorHAnsi" w:hAnsiTheme="majorHAnsi"/>
          <w:sz w:val="22"/>
          <w:szCs w:val="22"/>
        </w:rPr>
      </w:pPr>
      <w:r w:rsidRPr="008C143E">
        <w:rPr>
          <w:rFonts w:asciiTheme="majorHAnsi" w:hAnsiTheme="majorHAnsi"/>
          <w:sz w:val="22"/>
          <w:szCs w:val="22"/>
        </w:rPr>
        <w:t>V souladu s § 40 Zákona zadavatel stanovuje zadávací lhůtu (lhůtu, po kterou jsou účastníci řízení svými nabídkami vázáni).</w:t>
      </w:r>
    </w:p>
    <w:p w14:paraId="2EEB35A5" w14:textId="77777777" w:rsidR="00732E0E" w:rsidRPr="008C143E" w:rsidRDefault="00732E0E" w:rsidP="00732E0E">
      <w:pPr>
        <w:ind w:left="708"/>
        <w:jc w:val="both"/>
        <w:rPr>
          <w:rFonts w:asciiTheme="majorHAnsi" w:hAnsiTheme="majorHAnsi"/>
          <w:sz w:val="22"/>
          <w:szCs w:val="22"/>
        </w:rPr>
      </w:pPr>
      <w:r w:rsidRPr="008C143E">
        <w:rPr>
          <w:rFonts w:asciiTheme="majorHAnsi" w:hAnsiTheme="majorHAnsi"/>
          <w:sz w:val="22"/>
          <w:szCs w:val="22"/>
        </w:rPr>
        <w:lastRenderedPageBreak/>
        <w:t>Zadávací lhůty začíná běžet okamžikem skončení lhůty pro podání nabídek a činí 3 měsíce.</w:t>
      </w:r>
    </w:p>
    <w:p w14:paraId="1075C280" w14:textId="77777777" w:rsidR="00732E0E" w:rsidRPr="008C143E" w:rsidRDefault="00732E0E" w:rsidP="00732E0E">
      <w:pPr>
        <w:spacing w:before="240"/>
        <w:ind w:left="708"/>
        <w:jc w:val="both"/>
        <w:rPr>
          <w:rFonts w:asciiTheme="majorHAnsi" w:hAnsiTheme="majorHAnsi"/>
          <w:b/>
          <w:sz w:val="22"/>
          <w:szCs w:val="22"/>
        </w:rPr>
      </w:pPr>
      <w:r w:rsidRPr="008C143E">
        <w:rPr>
          <w:rFonts w:asciiTheme="majorHAnsi" w:hAnsiTheme="majorHAnsi"/>
          <w:b/>
          <w:sz w:val="22"/>
          <w:szCs w:val="22"/>
        </w:rPr>
        <w:t>Zrušení zadávacího řízení</w:t>
      </w:r>
    </w:p>
    <w:p w14:paraId="10B36DE3" w14:textId="77777777" w:rsidR="00732E0E" w:rsidRPr="008C143E" w:rsidRDefault="00732E0E" w:rsidP="00732E0E">
      <w:pPr>
        <w:spacing w:before="240"/>
        <w:ind w:left="708"/>
        <w:jc w:val="both"/>
        <w:rPr>
          <w:rFonts w:asciiTheme="majorHAnsi" w:hAnsiTheme="majorHAnsi"/>
          <w:sz w:val="22"/>
          <w:szCs w:val="22"/>
        </w:rPr>
      </w:pPr>
      <w:r w:rsidRPr="008C143E">
        <w:rPr>
          <w:rFonts w:asciiTheme="majorHAnsi" w:hAnsiTheme="majorHAnsi"/>
          <w:sz w:val="22"/>
          <w:szCs w:val="22"/>
        </w:rPr>
        <w:t xml:space="preserve">Zadavatel je oprávněn zrušit zadávací řízení z důvodů stanovených Zákonem. Za důvod hodný zvláštního zřetele ve smyslu § 127 odst. 2 písm. d) </w:t>
      </w:r>
      <w:proofErr w:type="gramStart"/>
      <w:r w:rsidRPr="008C143E">
        <w:rPr>
          <w:rFonts w:asciiTheme="majorHAnsi" w:hAnsiTheme="majorHAnsi"/>
          <w:sz w:val="22"/>
          <w:szCs w:val="22"/>
        </w:rPr>
        <w:t>Zákona</w:t>
      </w:r>
      <w:proofErr w:type="gramEnd"/>
      <w:r w:rsidRPr="008C143E">
        <w:rPr>
          <w:rFonts w:asciiTheme="majorHAnsi" w:hAnsiTheme="majorHAnsi"/>
          <w:sz w:val="22"/>
          <w:szCs w:val="22"/>
        </w:rPr>
        <w:t xml:space="preserve"> pro který nelze na zadavateli požadovat, aby v zadávacím řízení pokračoval, bude považována mimo jiné absence nabídek s nabídkovou cenou umožňující zadavateli nepřekročit finanční limit pro danou veřejnou zakázku a absence ekonomicky přijatelných nabídek.</w:t>
      </w:r>
    </w:p>
    <w:p w14:paraId="4E8B5895" w14:textId="77777777" w:rsidR="00732E0E" w:rsidRPr="008C143E" w:rsidRDefault="00732E0E" w:rsidP="00732E0E">
      <w:pPr>
        <w:spacing w:before="240"/>
        <w:ind w:left="708"/>
        <w:jc w:val="both"/>
        <w:rPr>
          <w:rFonts w:asciiTheme="majorHAnsi" w:hAnsiTheme="majorHAnsi"/>
          <w:b/>
          <w:sz w:val="22"/>
          <w:szCs w:val="22"/>
        </w:rPr>
      </w:pPr>
      <w:r w:rsidRPr="008C143E">
        <w:rPr>
          <w:rFonts w:asciiTheme="majorHAnsi" w:hAnsiTheme="majorHAnsi"/>
          <w:b/>
          <w:sz w:val="22"/>
          <w:szCs w:val="22"/>
        </w:rPr>
        <w:t>Zadavatel si rovněž vyhrazuje právo řízení zrušit za následujících podmínek:</w:t>
      </w:r>
    </w:p>
    <w:p w14:paraId="52D23208" w14:textId="77777777" w:rsidR="00732E0E" w:rsidRPr="008C143E" w:rsidRDefault="00732E0E" w:rsidP="00732E0E">
      <w:pPr>
        <w:numPr>
          <w:ilvl w:val="0"/>
          <w:numId w:val="24"/>
        </w:numPr>
        <w:jc w:val="both"/>
        <w:rPr>
          <w:rFonts w:asciiTheme="majorHAnsi" w:hAnsiTheme="majorHAnsi"/>
          <w:sz w:val="22"/>
          <w:szCs w:val="22"/>
        </w:rPr>
      </w:pPr>
      <w:r w:rsidRPr="008C143E">
        <w:rPr>
          <w:rFonts w:asciiTheme="majorHAnsi" w:hAnsiTheme="majorHAnsi"/>
          <w:sz w:val="22"/>
          <w:szCs w:val="22"/>
        </w:rPr>
        <w:t>zadavateli nebude doručena žádná nabídka od účastníků řízení</w:t>
      </w:r>
    </w:p>
    <w:p w14:paraId="64D637F1" w14:textId="77777777" w:rsidR="00732E0E" w:rsidRPr="008C143E" w:rsidRDefault="00732E0E" w:rsidP="00732E0E">
      <w:pPr>
        <w:numPr>
          <w:ilvl w:val="0"/>
          <w:numId w:val="24"/>
        </w:numPr>
        <w:jc w:val="both"/>
        <w:rPr>
          <w:rFonts w:asciiTheme="majorHAnsi" w:hAnsiTheme="majorHAnsi"/>
          <w:sz w:val="22"/>
          <w:szCs w:val="22"/>
        </w:rPr>
      </w:pPr>
      <w:r w:rsidRPr="008C143E">
        <w:rPr>
          <w:rFonts w:asciiTheme="majorHAnsi" w:hAnsiTheme="majorHAnsi"/>
          <w:sz w:val="22"/>
          <w:szCs w:val="22"/>
        </w:rPr>
        <w:t>zadavateli bude doručena pouze jedna nabídka účastníkem řízení</w:t>
      </w:r>
    </w:p>
    <w:p w14:paraId="71538892" w14:textId="77777777" w:rsidR="00732E0E" w:rsidRPr="008C143E" w:rsidRDefault="00732E0E" w:rsidP="0073446E">
      <w:pPr>
        <w:spacing w:before="240"/>
        <w:ind w:firstLine="708"/>
        <w:jc w:val="both"/>
        <w:rPr>
          <w:rFonts w:asciiTheme="majorHAnsi" w:hAnsiTheme="majorHAnsi"/>
          <w:b/>
          <w:sz w:val="22"/>
          <w:szCs w:val="22"/>
        </w:rPr>
      </w:pPr>
      <w:r w:rsidRPr="008C143E">
        <w:rPr>
          <w:rFonts w:asciiTheme="majorHAnsi" w:hAnsiTheme="majorHAnsi"/>
          <w:b/>
          <w:sz w:val="22"/>
          <w:szCs w:val="22"/>
        </w:rPr>
        <w:t>Předložení dokladů vybraného dodavatele, který je právnickou osobou</w:t>
      </w:r>
    </w:p>
    <w:p w14:paraId="2CAB4F89" w14:textId="77777777" w:rsidR="00732E0E" w:rsidRPr="008C143E" w:rsidRDefault="00732E0E" w:rsidP="00732E0E">
      <w:pPr>
        <w:spacing w:before="240"/>
        <w:ind w:left="708"/>
        <w:jc w:val="both"/>
        <w:rPr>
          <w:rFonts w:asciiTheme="majorHAnsi" w:hAnsiTheme="majorHAnsi"/>
          <w:sz w:val="22"/>
          <w:szCs w:val="22"/>
        </w:rPr>
      </w:pPr>
      <w:r w:rsidRPr="008C143E">
        <w:rPr>
          <w:rFonts w:asciiTheme="majorHAnsi" w:hAnsiTheme="majorHAnsi"/>
          <w:sz w:val="22"/>
          <w:szCs w:val="22"/>
        </w:rPr>
        <w:t>Zadavatel stanovuje, že v případě, že vybraným dodavatelem bude právnická osoba, musí takový dodavatel před podpisem smlouvy dle § 104 odst. 2 Zákona předložit:</w:t>
      </w:r>
    </w:p>
    <w:p w14:paraId="43171668" w14:textId="77777777" w:rsidR="00732E0E" w:rsidRPr="008C143E" w:rsidRDefault="00732E0E" w:rsidP="00732E0E">
      <w:pPr>
        <w:numPr>
          <w:ilvl w:val="0"/>
          <w:numId w:val="25"/>
        </w:numPr>
        <w:jc w:val="both"/>
        <w:rPr>
          <w:rFonts w:asciiTheme="majorHAnsi" w:hAnsiTheme="majorHAnsi"/>
          <w:sz w:val="22"/>
          <w:szCs w:val="22"/>
        </w:rPr>
      </w:pPr>
      <w:r w:rsidRPr="008C143E">
        <w:rPr>
          <w:rFonts w:asciiTheme="majorHAnsi" w:hAnsiTheme="majorHAnsi"/>
          <w:sz w:val="22"/>
          <w:szCs w:val="22"/>
        </w:rPr>
        <w:t>Identifikační údaje všech osob, které jsou jeho skutečným majitelem podle zákona o některých opatřeních proti legalizaci výnosů z trestné činnosti a financování terorismu</w:t>
      </w:r>
    </w:p>
    <w:p w14:paraId="67C3733D" w14:textId="77777777" w:rsidR="00732E0E" w:rsidRPr="008C143E" w:rsidRDefault="00732E0E" w:rsidP="00732E0E">
      <w:pPr>
        <w:numPr>
          <w:ilvl w:val="0"/>
          <w:numId w:val="25"/>
        </w:numPr>
        <w:jc w:val="both"/>
        <w:rPr>
          <w:rFonts w:asciiTheme="majorHAnsi" w:hAnsiTheme="majorHAnsi"/>
          <w:sz w:val="22"/>
          <w:szCs w:val="22"/>
        </w:rPr>
      </w:pPr>
      <w:r w:rsidRPr="008C143E">
        <w:rPr>
          <w:rFonts w:asciiTheme="majorHAnsi" w:hAnsiTheme="majorHAnsi"/>
          <w:sz w:val="22"/>
          <w:szCs w:val="22"/>
        </w:rPr>
        <w:t xml:space="preserve">Doklady, z nichž vyplývá vztah všech osob podle písmene a) k dodavateli; těmito doklady jsou zejména </w:t>
      </w:r>
    </w:p>
    <w:p w14:paraId="5028D4BC" w14:textId="77777777" w:rsidR="00732E0E" w:rsidRPr="008C143E" w:rsidRDefault="00732E0E" w:rsidP="00732E0E">
      <w:pPr>
        <w:numPr>
          <w:ilvl w:val="0"/>
          <w:numId w:val="26"/>
        </w:numPr>
        <w:jc w:val="both"/>
        <w:rPr>
          <w:rFonts w:asciiTheme="majorHAnsi" w:hAnsiTheme="majorHAnsi"/>
          <w:sz w:val="22"/>
          <w:szCs w:val="22"/>
        </w:rPr>
      </w:pPr>
      <w:r w:rsidRPr="008C143E">
        <w:rPr>
          <w:rFonts w:asciiTheme="majorHAnsi" w:hAnsiTheme="majorHAnsi"/>
          <w:sz w:val="22"/>
          <w:szCs w:val="22"/>
        </w:rPr>
        <w:t>Výpis z obchodního rejstříku nebo jiné obdobné evidence</w:t>
      </w:r>
    </w:p>
    <w:p w14:paraId="49760783" w14:textId="77777777" w:rsidR="00732E0E" w:rsidRPr="008C143E" w:rsidRDefault="00732E0E" w:rsidP="00732E0E">
      <w:pPr>
        <w:numPr>
          <w:ilvl w:val="0"/>
          <w:numId w:val="26"/>
        </w:numPr>
        <w:jc w:val="both"/>
        <w:rPr>
          <w:rFonts w:asciiTheme="majorHAnsi" w:hAnsiTheme="majorHAnsi"/>
          <w:sz w:val="22"/>
          <w:szCs w:val="22"/>
        </w:rPr>
      </w:pPr>
      <w:r w:rsidRPr="008C143E">
        <w:rPr>
          <w:rFonts w:asciiTheme="majorHAnsi" w:hAnsiTheme="majorHAnsi"/>
          <w:sz w:val="22"/>
          <w:szCs w:val="22"/>
        </w:rPr>
        <w:t>Seznam akcionářů</w:t>
      </w:r>
    </w:p>
    <w:p w14:paraId="500B16EA" w14:textId="77777777" w:rsidR="00732E0E" w:rsidRPr="008C143E" w:rsidRDefault="00732E0E" w:rsidP="00732E0E">
      <w:pPr>
        <w:numPr>
          <w:ilvl w:val="0"/>
          <w:numId w:val="26"/>
        </w:numPr>
        <w:jc w:val="both"/>
        <w:rPr>
          <w:rFonts w:asciiTheme="majorHAnsi" w:hAnsiTheme="majorHAnsi"/>
          <w:sz w:val="22"/>
          <w:szCs w:val="22"/>
        </w:rPr>
      </w:pPr>
      <w:r w:rsidRPr="008C143E">
        <w:rPr>
          <w:rFonts w:asciiTheme="majorHAnsi" w:hAnsiTheme="majorHAnsi"/>
          <w:sz w:val="22"/>
          <w:szCs w:val="22"/>
        </w:rPr>
        <w:t>Rozhodnutí statutárního orgánu o vyplacení podílu na zisku</w:t>
      </w:r>
    </w:p>
    <w:p w14:paraId="547ADF2E" w14:textId="77777777" w:rsidR="00732E0E" w:rsidRPr="008C143E" w:rsidRDefault="00732E0E" w:rsidP="00732E0E">
      <w:pPr>
        <w:numPr>
          <w:ilvl w:val="0"/>
          <w:numId w:val="26"/>
        </w:numPr>
        <w:jc w:val="both"/>
        <w:rPr>
          <w:rFonts w:asciiTheme="majorHAnsi" w:hAnsiTheme="majorHAnsi"/>
          <w:sz w:val="22"/>
          <w:szCs w:val="22"/>
        </w:rPr>
      </w:pPr>
      <w:r w:rsidRPr="008C143E">
        <w:rPr>
          <w:rFonts w:asciiTheme="majorHAnsi" w:hAnsiTheme="majorHAnsi"/>
          <w:sz w:val="22"/>
          <w:szCs w:val="22"/>
        </w:rPr>
        <w:t>Společenská smlouva, zakladatelská listina nebo stanovy</w:t>
      </w:r>
    </w:p>
    <w:p w14:paraId="08D0CF31" w14:textId="77777777" w:rsidR="00732E0E" w:rsidRPr="008C143E" w:rsidRDefault="00732E0E" w:rsidP="00732E0E">
      <w:pPr>
        <w:spacing w:before="240"/>
        <w:ind w:left="708"/>
        <w:jc w:val="both"/>
        <w:rPr>
          <w:rFonts w:asciiTheme="majorHAnsi" w:hAnsiTheme="majorHAnsi"/>
          <w:b/>
          <w:sz w:val="22"/>
          <w:szCs w:val="22"/>
        </w:rPr>
      </w:pPr>
      <w:r w:rsidRPr="008C143E">
        <w:rPr>
          <w:rFonts w:asciiTheme="majorHAnsi" w:hAnsiTheme="majorHAnsi"/>
          <w:b/>
          <w:sz w:val="22"/>
          <w:szCs w:val="22"/>
        </w:rPr>
        <w:t>Ostatní</w:t>
      </w:r>
    </w:p>
    <w:p w14:paraId="4DA9385B" w14:textId="77777777" w:rsidR="00732E0E" w:rsidRPr="008C143E" w:rsidRDefault="00732E0E" w:rsidP="00732E0E">
      <w:pPr>
        <w:spacing w:before="240"/>
        <w:ind w:left="708"/>
        <w:jc w:val="both"/>
        <w:rPr>
          <w:rFonts w:asciiTheme="majorHAnsi" w:hAnsiTheme="majorHAnsi"/>
          <w:sz w:val="22"/>
          <w:szCs w:val="22"/>
        </w:rPr>
      </w:pPr>
      <w:r w:rsidRPr="008C143E">
        <w:rPr>
          <w:rFonts w:asciiTheme="majorHAnsi" w:hAnsiTheme="majorHAnsi"/>
          <w:sz w:val="22"/>
          <w:szCs w:val="22"/>
        </w:rPr>
        <w:t>Zadavatel si vyhrazuje právo ověřit si pravdivost údajů, které budou dodavatelem předloženy v jeho nabídce.</w:t>
      </w:r>
    </w:p>
    <w:p w14:paraId="6FE3E5AE" w14:textId="77777777" w:rsidR="00732E0E" w:rsidRPr="008C143E" w:rsidRDefault="00732E0E" w:rsidP="00732E0E">
      <w:pPr>
        <w:ind w:left="708"/>
        <w:jc w:val="both"/>
        <w:rPr>
          <w:rFonts w:asciiTheme="majorHAnsi" w:hAnsiTheme="majorHAnsi"/>
          <w:sz w:val="22"/>
          <w:szCs w:val="22"/>
        </w:rPr>
      </w:pPr>
      <w:r w:rsidRPr="008C143E">
        <w:rPr>
          <w:rFonts w:asciiTheme="majorHAnsi" w:hAnsiTheme="majorHAnsi"/>
          <w:sz w:val="22"/>
          <w:szCs w:val="22"/>
        </w:rPr>
        <w:t>Podle § 46 Zákona může zadavatel požadovat po dodavateli, aby písemně objasnil předložené informace či doklady nebo předložil další dodatečné informace či doklady prokazující splnění kvalifikace.</w:t>
      </w:r>
    </w:p>
    <w:p w14:paraId="14EF3043" w14:textId="77777777" w:rsidR="00732E0E" w:rsidRPr="008C143E" w:rsidRDefault="00732E0E" w:rsidP="00732E0E">
      <w:pPr>
        <w:ind w:left="708"/>
        <w:jc w:val="both"/>
        <w:rPr>
          <w:rFonts w:asciiTheme="majorHAnsi" w:hAnsiTheme="majorHAnsi"/>
          <w:sz w:val="22"/>
          <w:szCs w:val="22"/>
        </w:rPr>
      </w:pPr>
      <w:r w:rsidRPr="008C143E">
        <w:rPr>
          <w:rFonts w:asciiTheme="majorHAnsi" w:hAnsiTheme="majorHAnsi"/>
          <w:sz w:val="22"/>
          <w:szCs w:val="22"/>
        </w:rPr>
        <w:t xml:space="preserve">Je-li v zadávací dokumentaci nebo jejích přílohách uveden odkaz na konkrétní výrobek, materiál, technologii, případně obchodní firmu, má se zato, že se jedná o vymezení minimálních požadovaných standardů výrobků. V tomto případě je v nabídce možné uvést i jiný, kvalitativně odpovídající uvedeným parametrům. </w:t>
      </w:r>
    </w:p>
    <w:p w14:paraId="371B2B1E" w14:textId="77777777" w:rsidR="00732E0E" w:rsidRPr="008C143E" w:rsidRDefault="00732E0E" w:rsidP="00732E0E">
      <w:pPr>
        <w:ind w:left="708"/>
        <w:jc w:val="both"/>
        <w:rPr>
          <w:rFonts w:asciiTheme="majorHAnsi" w:hAnsiTheme="majorHAnsi"/>
          <w:sz w:val="22"/>
          <w:szCs w:val="22"/>
        </w:rPr>
      </w:pPr>
      <w:r w:rsidRPr="008C143E">
        <w:rPr>
          <w:rFonts w:asciiTheme="majorHAnsi" w:hAnsiTheme="majorHAnsi"/>
          <w:sz w:val="22"/>
          <w:szCs w:val="22"/>
        </w:rPr>
        <w:t>Náklady spojené se zpracováním nabídek zadavatel účastníkům nehradí,</w:t>
      </w:r>
    </w:p>
    <w:p w14:paraId="28520141" w14:textId="77777777" w:rsidR="00732E0E" w:rsidRPr="008C143E" w:rsidRDefault="00732E0E" w:rsidP="00732E0E">
      <w:pPr>
        <w:ind w:left="708"/>
        <w:jc w:val="both"/>
        <w:rPr>
          <w:rFonts w:asciiTheme="majorHAnsi" w:hAnsiTheme="majorHAnsi"/>
          <w:sz w:val="22"/>
          <w:szCs w:val="22"/>
        </w:rPr>
      </w:pPr>
      <w:r w:rsidRPr="008C143E">
        <w:rPr>
          <w:rFonts w:asciiTheme="majorHAnsi" w:hAnsiTheme="majorHAnsi"/>
          <w:sz w:val="22"/>
          <w:szCs w:val="22"/>
        </w:rPr>
        <w:t>Zadavatel si vyhrazuje právo v průběhu zakázky změnit, upřesnit nebo doplnit podmínky zadávacího řízení. Vysvětlení zadávací dokumentace budou zaslána všem potencionálním účastníkům, kteří o zadávací řízení projevili zájem.</w:t>
      </w:r>
    </w:p>
    <w:p w14:paraId="6D06EEE8" w14:textId="77777777" w:rsidR="00732E0E" w:rsidRPr="008C143E" w:rsidRDefault="00732E0E" w:rsidP="00732E0E">
      <w:pPr>
        <w:ind w:left="708"/>
        <w:jc w:val="both"/>
        <w:rPr>
          <w:rFonts w:asciiTheme="majorHAnsi" w:hAnsiTheme="majorHAnsi"/>
          <w:sz w:val="22"/>
          <w:szCs w:val="22"/>
        </w:rPr>
      </w:pPr>
      <w:r w:rsidRPr="008C143E">
        <w:rPr>
          <w:rFonts w:asciiTheme="majorHAnsi" w:hAnsiTheme="majorHAnsi"/>
          <w:sz w:val="22"/>
          <w:szCs w:val="22"/>
        </w:rPr>
        <w:t>Zadavatel nepožaduje poskytnutí jistoty ve smyslu ustanovení § 41 Zákona.</w:t>
      </w:r>
    </w:p>
    <w:p w14:paraId="3E082162" w14:textId="77777777" w:rsidR="00732E0E" w:rsidRPr="008C143E" w:rsidRDefault="00732E0E" w:rsidP="00732E0E">
      <w:pPr>
        <w:ind w:left="708"/>
        <w:jc w:val="both"/>
        <w:rPr>
          <w:rFonts w:asciiTheme="majorHAnsi" w:hAnsiTheme="majorHAnsi"/>
          <w:sz w:val="22"/>
          <w:szCs w:val="22"/>
        </w:rPr>
      </w:pPr>
      <w:r w:rsidRPr="008C143E">
        <w:rPr>
          <w:rFonts w:asciiTheme="majorHAnsi" w:hAnsiTheme="majorHAnsi"/>
          <w:sz w:val="22"/>
          <w:szCs w:val="22"/>
        </w:rPr>
        <w:t>Technický dozor stavby nebude provádět dodavatel stavby, anebo osoba s ním propojená.</w:t>
      </w:r>
    </w:p>
    <w:p w14:paraId="58F5840B" w14:textId="77777777" w:rsidR="00732E0E" w:rsidRPr="008C143E" w:rsidRDefault="00732E0E" w:rsidP="00732E0E">
      <w:pPr>
        <w:ind w:left="708"/>
        <w:jc w:val="both"/>
        <w:rPr>
          <w:rFonts w:asciiTheme="majorHAnsi" w:hAnsiTheme="majorHAnsi"/>
          <w:sz w:val="22"/>
          <w:szCs w:val="22"/>
        </w:rPr>
      </w:pPr>
      <w:r w:rsidRPr="008C143E">
        <w:rPr>
          <w:rFonts w:asciiTheme="majorHAnsi" w:hAnsiTheme="majorHAnsi"/>
          <w:sz w:val="22"/>
          <w:szCs w:val="22"/>
        </w:rPr>
        <w:t>Zadavatel si vyhrazuje právo výběrové řízení kdykoliv do doby podpisu smlouvy o dílo zrušit, bez náhrady škody.</w:t>
      </w:r>
    </w:p>
    <w:p w14:paraId="5DD772DC" w14:textId="77777777" w:rsidR="00732E0E" w:rsidRPr="008C143E" w:rsidRDefault="00732E0E" w:rsidP="00732E0E">
      <w:pPr>
        <w:ind w:left="708"/>
        <w:jc w:val="both"/>
        <w:rPr>
          <w:rFonts w:asciiTheme="majorHAnsi" w:hAnsiTheme="majorHAnsi"/>
          <w:sz w:val="22"/>
          <w:szCs w:val="22"/>
        </w:rPr>
      </w:pPr>
      <w:r w:rsidRPr="008C143E">
        <w:rPr>
          <w:rFonts w:asciiTheme="majorHAnsi" w:hAnsiTheme="majorHAnsi"/>
          <w:sz w:val="22"/>
          <w:szCs w:val="22"/>
        </w:rPr>
        <w:t>Zadavatel si vyhrazuje právo odstoupit od smlouvy o dílo stvrzené podpisy obou stran, a to za podmínky že mu nebude přidělena dotace, nebo se sám rozhodne dotaci nepřijmout.</w:t>
      </w:r>
    </w:p>
    <w:p w14:paraId="2D5E4C19" w14:textId="77777777" w:rsidR="00732E0E" w:rsidRPr="008C143E" w:rsidRDefault="00732E0E" w:rsidP="00732E0E">
      <w:pPr>
        <w:ind w:left="708"/>
        <w:jc w:val="both"/>
        <w:rPr>
          <w:rFonts w:asciiTheme="majorHAnsi" w:hAnsiTheme="majorHAnsi"/>
          <w:sz w:val="22"/>
          <w:szCs w:val="22"/>
        </w:rPr>
      </w:pPr>
      <w:r w:rsidRPr="008C143E">
        <w:rPr>
          <w:rFonts w:asciiTheme="majorHAnsi" w:hAnsiTheme="majorHAnsi"/>
          <w:sz w:val="22"/>
          <w:szCs w:val="22"/>
        </w:rPr>
        <w:t>Dle § 2e zákona č. 320/2001 Sb., o finanční kontrole ve veřejné správě je vybraný dodavatel osobou povinnou spolupůsobit při výkonu finanční kontroly.</w:t>
      </w:r>
    </w:p>
    <w:p w14:paraId="159A1D52" w14:textId="77777777" w:rsidR="00732E0E" w:rsidRPr="008C143E" w:rsidRDefault="00732E0E" w:rsidP="00732E0E">
      <w:pPr>
        <w:spacing w:before="240"/>
        <w:ind w:left="708"/>
        <w:jc w:val="both"/>
        <w:rPr>
          <w:rFonts w:asciiTheme="majorHAnsi" w:hAnsiTheme="majorHAnsi"/>
          <w:sz w:val="22"/>
          <w:szCs w:val="22"/>
        </w:rPr>
      </w:pPr>
    </w:p>
    <w:p w14:paraId="54639C25" w14:textId="77777777" w:rsidR="00732E0E" w:rsidRPr="008C143E" w:rsidRDefault="00732E0E" w:rsidP="00732E0E">
      <w:pPr>
        <w:numPr>
          <w:ilvl w:val="0"/>
          <w:numId w:val="17"/>
        </w:numPr>
        <w:jc w:val="both"/>
        <w:rPr>
          <w:rFonts w:asciiTheme="majorHAnsi" w:hAnsiTheme="majorHAnsi"/>
          <w:b/>
          <w:sz w:val="22"/>
          <w:szCs w:val="22"/>
        </w:rPr>
      </w:pPr>
      <w:r w:rsidRPr="008C143E">
        <w:rPr>
          <w:rFonts w:asciiTheme="majorHAnsi" w:hAnsiTheme="majorHAnsi"/>
          <w:b/>
          <w:sz w:val="22"/>
          <w:szCs w:val="22"/>
        </w:rPr>
        <w:t>Přílohy, jež jsou nedílnou součástí zadávací dokumentace:</w:t>
      </w:r>
    </w:p>
    <w:p w14:paraId="0C6A0A9E" w14:textId="77777777" w:rsidR="00732E0E" w:rsidRPr="008C143E" w:rsidRDefault="00732E0E" w:rsidP="00732E0E">
      <w:pPr>
        <w:ind w:left="360"/>
        <w:jc w:val="both"/>
        <w:rPr>
          <w:rFonts w:asciiTheme="majorHAnsi" w:hAnsiTheme="majorHAnsi"/>
          <w:b/>
          <w:sz w:val="22"/>
          <w:szCs w:val="22"/>
        </w:rPr>
      </w:pPr>
    </w:p>
    <w:p w14:paraId="5B25F456" w14:textId="4BA8D40B" w:rsidR="00732E0E" w:rsidRPr="008C143E" w:rsidRDefault="00732E0E" w:rsidP="00732E0E">
      <w:pPr>
        <w:spacing w:line="276" w:lineRule="auto"/>
        <w:ind w:left="720"/>
        <w:jc w:val="both"/>
        <w:rPr>
          <w:rFonts w:asciiTheme="majorHAnsi" w:hAnsiTheme="majorHAnsi"/>
          <w:sz w:val="22"/>
          <w:szCs w:val="22"/>
        </w:rPr>
      </w:pPr>
      <w:r w:rsidRPr="008C143E">
        <w:rPr>
          <w:rFonts w:asciiTheme="majorHAnsi" w:hAnsiTheme="majorHAnsi"/>
          <w:sz w:val="22"/>
          <w:szCs w:val="22"/>
        </w:rPr>
        <w:t>Krycí</w:t>
      </w:r>
      <w:r w:rsidR="00446EF6">
        <w:rPr>
          <w:rFonts w:asciiTheme="majorHAnsi" w:hAnsiTheme="majorHAnsi"/>
          <w:sz w:val="22"/>
          <w:szCs w:val="22"/>
        </w:rPr>
        <w:t xml:space="preserve"> nabídkový list</w:t>
      </w:r>
      <w:r w:rsidRPr="008C143E">
        <w:rPr>
          <w:rFonts w:asciiTheme="majorHAnsi" w:hAnsiTheme="majorHAnsi"/>
          <w:sz w:val="22"/>
          <w:szCs w:val="22"/>
        </w:rPr>
        <w:t xml:space="preserve"> (Příloha č. 1)</w:t>
      </w:r>
    </w:p>
    <w:p w14:paraId="5A1B7623" w14:textId="77777777" w:rsidR="00732E0E" w:rsidRPr="008C143E" w:rsidRDefault="00732E0E" w:rsidP="00732E0E">
      <w:pPr>
        <w:spacing w:line="276" w:lineRule="auto"/>
        <w:ind w:left="720"/>
        <w:jc w:val="both"/>
        <w:rPr>
          <w:rFonts w:asciiTheme="majorHAnsi" w:hAnsiTheme="majorHAnsi"/>
          <w:sz w:val="22"/>
          <w:szCs w:val="22"/>
        </w:rPr>
      </w:pPr>
      <w:r w:rsidRPr="008C143E">
        <w:rPr>
          <w:rFonts w:asciiTheme="majorHAnsi" w:hAnsiTheme="majorHAnsi"/>
          <w:sz w:val="22"/>
          <w:szCs w:val="22"/>
        </w:rPr>
        <w:t>Čestné prohlášení o kvalifikaci (Příloha č. 2)</w:t>
      </w:r>
    </w:p>
    <w:p w14:paraId="2EF582A4" w14:textId="253C3D63" w:rsidR="00732E0E" w:rsidRPr="008C143E" w:rsidRDefault="00732E0E" w:rsidP="0073446E">
      <w:pPr>
        <w:spacing w:line="276" w:lineRule="auto"/>
        <w:ind w:left="720"/>
        <w:jc w:val="both"/>
        <w:rPr>
          <w:rFonts w:asciiTheme="majorHAnsi" w:hAnsiTheme="majorHAnsi"/>
          <w:sz w:val="22"/>
          <w:szCs w:val="22"/>
        </w:rPr>
      </w:pPr>
      <w:r w:rsidRPr="008C143E">
        <w:rPr>
          <w:rFonts w:asciiTheme="majorHAnsi" w:hAnsiTheme="majorHAnsi"/>
          <w:sz w:val="22"/>
          <w:szCs w:val="22"/>
        </w:rPr>
        <w:t>Čestné prohlášení účastníka (Příloha č. 3)</w:t>
      </w:r>
    </w:p>
    <w:p w14:paraId="1BA191FD" w14:textId="77777777" w:rsidR="00732E0E" w:rsidRPr="008C143E" w:rsidRDefault="00732E0E" w:rsidP="00732E0E">
      <w:pPr>
        <w:spacing w:line="276" w:lineRule="auto"/>
        <w:ind w:left="720"/>
        <w:jc w:val="both"/>
        <w:rPr>
          <w:rFonts w:asciiTheme="majorHAnsi" w:hAnsiTheme="majorHAnsi"/>
          <w:sz w:val="22"/>
          <w:szCs w:val="22"/>
        </w:rPr>
      </w:pPr>
      <w:r w:rsidRPr="008C143E">
        <w:rPr>
          <w:rFonts w:asciiTheme="majorHAnsi" w:hAnsiTheme="majorHAnsi"/>
          <w:sz w:val="22"/>
          <w:szCs w:val="22"/>
        </w:rPr>
        <w:t>Seznam poddodavatelů (Příloha č. 4)</w:t>
      </w:r>
    </w:p>
    <w:p w14:paraId="206A6A88" w14:textId="77777777" w:rsidR="00732E0E" w:rsidRPr="008C143E" w:rsidRDefault="00732E0E" w:rsidP="00732E0E">
      <w:pPr>
        <w:spacing w:line="276" w:lineRule="auto"/>
        <w:ind w:left="720"/>
        <w:jc w:val="both"/>
        <w:rPr>
          <w:rFonts w:asciiTheme="majorHAnsi" w:hAnsiTheme="majorHAnsi"/>
          <w:sz w:val="22"/>
          <w:szCs w:val="22"/>
        </w:rPr>
      </w:pPr>
      <w:r w:rsidRPr="008C143E">
        <w:rPr>
          <w:rFonts w:asciiTheme="majorHAnsi" w:hAnsiTheme="majorHAnsi"/>
          <w:sz w:val="22"/>
          <w:szCs w:val="22"/>
        </w:rPr>
        <w:t>Souhlas se zpracováním osobních údajů účastníka (Příloha č. 5)</w:t>
      </w:r>
    </w:p>
    <w:p w14:paraId="2D85B228" w14:textId="2BD1FCF4" w:rsidR="00732E0E" w:rsidRPr="008C143E" w:rsidRDefault="00732E0E" w:rsidP="00732E0E">
      <w:pPr>
        <w:ind w:left="709" w:hanging="1"/>
        <w:jc w:val="both"/>
        <w:rPr>
          <w:rFonts w:asciiTheme="majorHAnsi" w:hAnsiTheme="majorHAnsi"/>
          <w:sz w:val="22"/>
          <w:szCs w:val="22"/>
        </w:rPr>
      </w:pPr>
      <w:r w:rsidRPr="008C143E">
        <w:rPr>
          <w:rFonts w:asciiTheme="majorHAnsi" w:hAnsiTheme="majorHAnsi"/>
          <w:sz w:val="22"/>
          <w:szCs w:val="22"/>
        </w:rPr>
        <w:t>Soupis stavebních prací, dodávek a služeb s výkazem výměr (Příloha č. 6)</w:t>
      </w:r>
    </w:p>
    <w:p w14:paraId="7D107EB2" w14:textId="192D6FD8" w:rsidR="00732E0E" w:rsidRPr="008C143E" w:rsidRDefault="00732E0E" w:rsidP="00732E0E">
      <w:pPr>
        <w:ind w:left="360" w:firstLine="348"/>
        <w:jc w:val="both"/>
        <w:rPr>
          <w:rFonts w:asciiTheme="majorHAnsi" w:hAnsiTheme="majorHAnsi"/>
          <w:sz w:val="22"/>
          <w:szCs w:val="22"/>
        </w:rPr>
      </w:pPr>
      <w:r w:rsidRPr="008C143E">
        <w:rPr>
          <w:rFonts w:asciiTheme="majorHAnsi" w:hAnsiTheme="majorHAnsi"/>
          <w:sz w:val="22"/>
          <w:szCs w:val="22"/>
        </w:rPr>
        <w:t>Projektová dokumentace (Příloha č. 6)</w:t>
      </w:r>
    </w:p>
    <w:p w14:paraId="7CD96E84" w14:textId="77777777" w:rsidR="00732E0E" w:rsidRPr="008C143E" w:rsidRDefault="00732E0E" w:rsidP="00732E0E">
      <w:pPr>
        <w:ind w:left="360" w:firstLine="348"/>
        <w:jc w:val="both"/>
        <w:rPr>
          <w:rFonts w:asciiTheme="majorHAnsi" w:hAnsiTheme="majorHAnsi"/>
          <w:sz w:val="22"/>
          <w:szCs w:val="22"/>
        </w:rPr>
      </w:pPr>
      <w:r w:rsidRPr="008C143E">
        <w:rPr>
          <w:rFonts w:asciiTheme="majorHAnsi" w:hAnsiTheme="majorHAnsi"/>
          <w:sz w:val="22"/>
          <w:szCs w:val="22"/>
        </w:rPr>
        <w:t>Návrh smlouvy o dílo (Příloha č. 7)</w:t>
      </w:r>
    </w:p>
    <w:p w14:paraId="3C71C7E6" w14:textId="77777777" w:rsidR="00732E0E" w:rsidRPr="008C143E" w:rsidRDefault="00732E0E" w:rsidP="00732E0E">
      <w:pPr>
        <w:ind w:left="360" w:firstLine="348"/>
        <w:jc w:val="both"/>
        <w:rPr>
          <w:rFonts w:asciiTheme="majorHAnsi" w:hAnsiTheme="majorHAnsi"/>
          <w:sz w:val="22"/>
          <w:szCs w:val="22"/>
        </w:rPr>
      </w:pPr>
    </w:p>
    <w:p w14:paraId="740E8576" w14:textId="77777777" w:rsidR="00732E0E" w:rsidRPr="008C143E" w:rsidRDefault="00732E0E" w:rsidP="00732E0E">
      <w:pPr>
        <w:ind w:left="360" w:firstLine="348"/>
        <w:jc w:val="both"/>
        <w:rPr>
          <w:rFonts w:asciiTheme="majorHAnsi" w:hAnsiTheme="majorHAnsi"/>
          <w:sz w:val="22"/>
          <w:szCs w:val="22"/>
        </w:rPr>
      </w:pPr>
      <w:bookmarkStart w:id="8" w:name="_Hlk534723293"/>
      <w:r w:rsidRPr="008C143E">
        <w:rPr>
          <w:rFonts w:asciiTheme="majorHAnsi" w:hAnsiTheme="majorHAnsi"/>
          <w:sz w:val="22"/>
          <w:szCs w:val="22"/>
        </w:rPr>
        <w:t>Veškeré podklady v el. podobě dále na vyžádání u administrátora nebo na profilu zadavatele.</w:t>
      </w:r>
    </w:p>
    <w:bookmarkEnd w:id="8"/>
    <w:p w14:paraId="6C2307EF" w14:textId="77777777" w:rsidR="00732E0E" w:rsidRPr="008C143E" w:rsidRDefault="00732E0E" w:rsidP="00732E0E">
      <w:pPr>
        <w:ind w:left="360"/>
        <w:jc w:val="both"/>
        <w:rPr>
          <w:rFonts w:asciiTheme="majorHAnsi" w:hAnsiTheme="majorHAnsi"/>
          <w:b/>
          <w:sz w:val="22"/>
          <w:szCs w:val="22"/>
        </w:rPr>
      </w:pPr>
    </w:p>
    <w:p w14:paraId="16F456A2" w14:textId="77777777" w:rsidR="00732E0E" w:rsidRPr="008C143E" w:rsidRDefault="00732E0E" w:rsidP="00732E0E">
      <w:pPr>
        <w:spacing w:before="240"/>
        <w:ind w:left="708"/>
        <w:jc w:val="both"/>
        <w:rPr>
          <w:rFonts w:asciiTheme="majorHAnsi" w:hAnsiTheme="majorHAnsi"/>
          <w:sz w:val="22"/>
          <w:szCs w:val="22"/>
        </w:rPr>
      </w:pPr>
    </w:p>
    <w:p w14:paraId="36AC539A" w14:textId="77777777" w:rsidR="00732E0E" w:rsidRPr="008C143E" w:rsidRDefault="00732E0E" w:rsidP="00732E0E">
      <w:pPr>
        <w:jc w:val="both"/>
        <w:rPr>
          <w:rFonts w:asciiTheme="majorHAnsi" w:hAnsiTheme="majorHAnsi"/>
          <w:sz w:val="22"/>
          <w:szCs w:val="22"/>
        </w:rPr>
      </w:pPr>
      <w:r w:rsidRPr="008C143E">
        <w:rPr>
          <w:rFonts w:asciiTheme="majorHAnsi" w:hAnsiTheme="majorHAnsi"/>
          <w:sz w:val="22"/>
          <w:szCs w:val="22"/>
        </w:rPr>
        <w:t>Zadavatel: ……………</w:t>
      </w:r>
      <w:proofErr w:type="gramStart"/>
      <w:r w:rsidRPr="008C143E">
        <w:rPr>
          <w:rFonts w:asciiTheme="majorHAnsi" w:hAnsiTheme="majorHAnsi"/>
          <w:sz w:val="22"/>
          <w:szCs w:val="22"/>
        </w:rPr>
        <w:t>…….</w:t>
      </w:r>
      <w:proofErr w:type="gramEnd"/>
      <w:r w:rsidRPr="008C143E">
        <w:rPr>
          <w:rFonts w:asciiTheme="majorHAnsi" w:hAnsiTheme="majorHAnsi"/>
          <w:sz w:val="22"/>
          <w:szCs w:val="22"/>
        </w:rPr>
        <w:t>.</w:t>
      </w:r>
    </w:p>
    <w:p w14:paraId="0C10111E" w14:textId="77777777" w:rsidR="00732E0E" w:rsidRPr="008C143E" w:rsidRDefault="00732E0E" w:rsidP="00732E0E">
      <w:pPr>
        <w:jc w:val="both"/>
        <w:rPr>
          <w:rFonts w:asciiTheme="majorHAnsi" w:hAnsiTheme="majorHAnsi"/>
          <w:sz w:val="22"/>
          <w:szCs w:val="22"/>
        </w:rPr>
      </w:pPr>
    </w:p>
    <w:p w14:paraId="5F6D5B07" w14:textId="77777777" w:rsidR="00732E0E" w:rsidRPr="008C143E" w:rsidRDefault="00732E0E" w:rsidP="00732E0E">
      <w:pPr>
        <w:jc w:val="both"/>
        <w:rPr>
          <w:rFonts w:asciiTheme="majorHAnsi" w:hAnsiTheme="majorHAnsi"/>
          <w:sz w:val="22"/>
          <w:szCs w:val="22"/>
        </w:rPr>
      </w:pPr>
    </w:p>
    <w:p w14:paraId="0149FF0D" w14:textId="77777777" w:rsidR="00732E0E" w:rsidRPr="008C143E" w:rsidRDefault="00732E0E" w:rsidP="00732E0E">
      <w:pPr>
        <w:jc w:val="both"/>
        <w:rPr>
          <w:rFonts w:asciiTheme="majorHAnsi" w:hAnsiTheme="majorHAnsi"/>
          <w:sz w:val="22"/>
          <w:szCs w:val="22"/>
        </w:rPr>
      </w:pPr>
    </w:p>
    <w:p w14:paraId="0ECA5198" w14:textId="77777777" w:rsidR="00732E0E" w:rsidRPr="008C143E" w:rsidRDefault="00732E0E" w:rsidP="00732E0E">
      <w:pPr>
        <w:jc w:val="both"/>
        <w:rPr>
          <w:rFonts w:asciiTheme="majorHAnsi" w:hAnsiTheme="majorHAnsi"/>
          <w:sz w:val="22"/>
          <w:szCs w:val="22"/>
        </w:rPr>
      </w:pPr>
    </w:p>
    <w:p w14:paraId="02A8ECB8" w14:textId="77777777" w:rsidR="00732E0E" w:rsidRPr="008C143E" w:rsidRDefault="00732E0E" w:rsidP="00732E0E">
      <w:pPr>
        <w:jc w:val="both"/>
        <w:rPr>
          <w:rFonts w:asciiTheme="majorHAnsi" w:hAnsiTheme="majorHAnsi"/>
          <w:sz w:val="22"/>
          <w:szCs w:val="22"/>
        </w:rPr>
      </w:pPr>
    </w:p>
    <w:p w14:paraId="258E0C2D" w14:textId="77777777" w:rsidR="00732E0E" w:rsidRPr="008C143E" w:rsidRDefault="00732E0E" w:rsidP="00732E0E">
      <w:pPr>
        <w:jc w:val="both"/>
        <w:rPr>
          <w:rFonts w:asciiTheme="majorHAnsi" w:hAnsiTheme="majorHAnsi"/>
          <w:sz w:val="22"/>
          <w:szCs w:val="22"/>
        </w:rPr>
      </w:pPr>
      <w:r w:rsidRPr="008C143E">
        <w:rPr>
          <w:rFonts w:asciiTheme="majorHAnsi" w:hAnsiTheme="majorHAnsi"/>
          <w:sz w:val="22"/>
          <w:szCs w:val="22"/>
        </w:rPr>
        <w:t>………………………………………………….</w:t>
      </w:r>
    </w:p>
    <w:p w14:paraId="5575D475" w14:textId="630ED510" w:rsidR="00732E0E" w:rsidRPr="008C143E" w:rsidRDefault="007A148B" w:rsidP="00732E0E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  </w:t>
      </w:r>
      <w:r w:rsidR="00732E0E" w:rsidRPr="008C143E">
        <w:rPr>
          <w:rFonts w:asciiTheme="majorHAnsi" w:hAnsiTheme="majorHAnsi"/>
          <w:sz w:val="22"/>
          <w:szCs w:val="22"/>
        </w:rPr>
        <w:t>Mgr. Jana Šmardová Koulová</w:t>
      </w:r>
    </w:p>
    <w:p w14:paraId="246464E2" w14:textId="77777777" w:rsidR="00732E0E" w:rsidRPr="008C143E" w:rsidRDefault="00732E0E" w:rsidP="00732E0E">
      <w:pPr>
        <w:jc w:val="both"/>
        <w:rPr>
          <w:rFonts w:asciiTheme="majorHAnsi" w:hAnsiTheme="majorHAnsi"/>
          <w:sz w:val="22"/>
          <w:szCs w:val="22"/>
        </w:rPr>
      </w:pPr>
    </w:p>
    <w:p w14:paraId="3A7F0220" w14:textId="77777777" w:rsidR="00732E0E" w:rsidRPr="008C143E" w:rsidRDefault="00732E0E" w:rsidP="00732E0E">
      <w:pPr>
        <w:jc w:val="both"/>
        <w:rPr>
          <w:rFonts w:asciiTheme="majorHAnsi" w:hAnsiTheme="majorHAnsi"/>
          <w:sz w:val="22"/>
          <w:szCs w:val="22"/>
        </w:rPr>
      </w:pPr>
    </w:p>
    <w:p w14:paraId="35815F2A" w14:textId="77777777" w:rsidR="00732E0E" w:rsidRPr="008C143E" w:rsidRDefault="00732E0E" w:rsidP="00732E0E">
      <w:pPr>
        <w:jc w:val="both"/>
        <w:rPr>
          <w:rFonts w:asciiTheme="majorHAnsi" w:hAnsiTheme="majorHAnsi"/>
          <w:sz w:val="22"/>
          <w:szCs w:val="22"/>
        </w:rPr>
      </w:pPr>
      <w:r w:rsidRPr="008C143E">
        <w:rPr>
          <w:rFonts w:asciiTheme="majorHAnsi" w:hAnsiTheme="majorHAnsi"/>
          <w:sz w:val="22"/>
          <w:szCs w:val="22"/>
        </w:rPr>
        <w:t xml:space="preserve">Zadávací dokumentaci vypracoval na základě podkladů poskytnutých zadavatelem administrátor zakázky společnost </w:t>
      </w:r>
      <w:proofErr w:type="spellStart"/>
      <w:r w:rsidRPr="008C143E">
        <w:rPr>
          <w:rFonts w:asciiTheme="majorHAnsi" w:hAnsiTheme="majorHAnsi"/>
          <w:sz w:val="22"/>
          <w:szCs w:val="22"/>
        </w:rPr>
        <w:t>Technikum</w:t>
      </w:r>
      <w:proofErr w:type="spellEnd"/>
      <w:r w:rsidRPr="008C143E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8C143E">
        <w:rPr>
          <w:rFonts w:asciiTheme="majorHAnsi" w:hAnsiTheme="majorHAnsi"/>
          <w:sz w:val="22"/>
          <w:szCs w:val="22"/>
        </w:rPr>
        <w:t>Academy</w:t>
      </w:r>
      <w:proofErr w:type="spellEnd"/>
      <w:r w:rsidRPr="008C143E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Pr="008C143E">
        <w:rPr>
          <w:rFonts w:asciiTheme="majorHAnsi" w:hAnsiTheme="majorHAnsi"/>
          <w:sz w:val="22"/>
          <w:szCs w:val="22"/>
        </w:rPr>
        <w:t>z.s</w:t>
      </w:r>
      <w:proofErr w:type="spellEnd"/>
      <w:r w:rsidRPr="008C143E">
        <w:rPr>
          <w:rFonts w:asciiTheme="majorHAnsi" w:hAnsiTheme="majorHAnsi"/>
          <w:sz w:val="22"/>
          <w:szCs w:val="22"/>
        </w:rPr>
        <w:t>., sídlo Havlíčkova 2753, 269 01 Rakovník, IČO 05935750, zapsán ve Spolkovém rejstříku vedeném Městským soudem v Praze, oddíl L, vložka 68035.</w:t>
      </w:r>
    </w:p>
    <w:p w14:paraId="5C2013FF" w14:textId="77777777" w:rsidR="00732E0E" w:rsidRDefault="00732E0E" w:rsidP="00DF624A">
      <w:pPr>
        <w:rPr>
          <w:rFonts w:asciiTheme="minorHAnsi" w:hAnsiTheme="minorHAnsi"/>
          <w:szCs w:val="22"/>
        </w:rPr>
      </w:pPr>
    </w:p>
    <w:sectPr w:rsidR="00732E0E" w:rsidSect="00345C7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485960" w14:textId="77777777" w:rsidR="006350AC" w:rsidRDefault="006350AC" w:rsidP="00531690">
      <w:r>
        <w:separator/>
      </w:r>
    </w:p>
  </w:endnote>
  <w:endnote w:type="continuationSeparator" w:id="0">
    <w:p w14:paraId="48AD306A" w14:textId="77777777" w:rsidR="006350AC" w:rsidRDefault="006350AC" w:rsidP="00531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ill Sans MT">
    <w:altName w:val="Bahnschrift Light"/>
    <w:panose1 w:val="020B0502020104020203"/>
    <w:charset w:val="EE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D214FB" w14:textId="77777777" w:rsidR="00015513" w:rsidRDefault="00015513" w:rsidP="00C65117">
    <w:pPr>
      <w:pStyle w:val="Zpat"/>
      <w:rPr>
        <w:rFonts w:ascii="Gill Sans MT" w:hAnsi="Gill Sans MT"/>
        <w:sz w:val="16"/>
        <w:szCs w:val="16"/>
      </w:rPr>
    </w:pPr>
  </w:p>
  <w:p w14:paraId="307BD8EC" w14:textId="77777777" w:rsidR="00015513" w:rsidRDefault="00015513">
    <w:pPr>
      <w:pStyle w:val="Zpat"/>
    </w:pPr>
  </w:p>
  <w:p w14:paraId="1A3D9341" w14:textId="77777777" w:rsidR="00015513" w:rsidRDefault="0001551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EEE849" w14:textId="77777777" w:rsidR="006350AC" w:rsidRDefault="006350AC" w:rsidP="00531690">
      <w:r>
        <w:separator/>
      </w:r>
    </w:p>
  </w:footnote>
  <w:footnote w:type="continuationSeparator" w:id="0">
    <w:p w14:paraId="3B0AA274" w14:textId="77777777" w:rsidR="006350AC" w:rsidRDefault="006350AC" w:rsidP="005316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7C5AA1" w14:textId="77777777" w:rsidR="00FA5A79" w:rsidRDefault="00FA5A79">
    <w:pPr>
      <w:pStyle w:val="Zhlav"/>
    </w:pPr>
    <w:r>
      <w:rPr>
        <w:rFonts w:asciiTheme="minorHAnsi" w:hAnsiTheme="minorHAnsi"/>
        <w:noProof/>
        <w:szCs w:val="22"/>
      </w:rPr>
      <w:drawing>
        <wp:inline distT="0" distB="0" distL="0" distR="0" wp14:anchorId="460714D3" wp14:editId="18B6C93B">
          <wp:extent cx="733425" cy="647700"/>
          <wp:effectExtent l="0" t="0" r="9525" b="0"/>
          <wp:docPr id="3" name="Obrázek 3" descr="\\HARLEY\RedirectedFolders\vrana\Desktop\29572820_1810560258995812_2242482055815801906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HARLEY\RedirectedFolders\vrana\Desktop\29572820_1810560258995812_2242482055815801906_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A5A79">
      <w:rPr>
        <w:rFonts w:asciiTheme="minorHAnsi" w:hAnsiTheme="minorHAnsi"/>
        <w:color w:val="0070C0"/>
        <w:sz w:val="22"/>
        <w:szCs w:val="22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</w:rPr>
      <w:t>NÁBOŽENSKÁ OBEC CÍRKVE ČES</w:t>
    </w:r>
    <w:r w:rsidR="00FD41F1">
      <w:rPr>
        <w:rFonts w:asciiTheme="minorHAnsi" w:hAnsiTheme="minorHAnsi"/>
        <w:color w:val="0070C0"/>
        <w:sz w:val="22"/>
        <w:szCs w:val="22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</w:rPr>
      <w:t>KOSLOVENSKÉ HUSITSKÉ V ŘÍČANECH</w:t>
    </w:r>
    <w:r w:rsidRPr="00FA5A79">
      <w:rPr>
        <w:caps/>
        <w:noProof/>
        <w:color w:val="0070C0"/>
        <w:sz w:val="20"/>
        <w:szCs w:val="20"/>
      </w:rPr>
      <w:t xml:space="preserve"> </w:t>
    </w:r>
    <w:r>
      <w:rPr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752A976" wp14:editId="793BE337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67" name="Skupina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Skupina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Obdélník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Obdélník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Obdélník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Textové pole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889C89" w14:textId="77777777" w:rsidR="00FA5A79" w:rsidRDefault="00FA5A79">
                            <w:pPr>
                              <w:pStyle w:val="Zhlav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</w:rPr>
                              <w:instrText>PAGE   \* MERGEFORMAT</w:instrText>
                            </w:r>
                            <w:r>
                              <w:rPr>
                                <w:color w:val="FFFFFF" w:themeColor="background1"/>
                              </w:rPr>
                              <w:fldChar w:fldCharType="separate"/>
                            </w:r>
                            <w:r w:rsidR="003E2CEB">
                              <w:rPr>
                                <w:noProof/>
                                <w:color w:val="FFFFFF" w:themeColor="background1"/>
                              </w:rPr>
                              <w:t>4</w:t>
                            </w:r>
                            <w:r>
                              <w:rPr>
                                <w:color w:val="FFFFFF" w:themeColor="background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752A976" id="Skupina 167" o:spid="_x0000_s1026" style="position:absolute;margin-left:82.7pt;margin-top:0;width:133.9pt;height:80.65pt;z-index:251659264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">
              <v:group id="Skupina 168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Obdélník 169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" fillcolor="white [3212]" stroked="f" strokeweight="2pt">
                  <v:fill opacity="0"/>
                </v:rect>
                <v:shape id="Obdélník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" path="m,l1462822,r,1014481l638269,407899,,xe" fillcolor="#4f81bd [3204]" stroked="f" strokeweight="2pt">
                  <v:path arrowok="t" o:connecttype="custom" o:connectlocs="0,0;1463040,0;1463040,1014984;638364,408101;0,0" o:connectangles="0,0,0,0,0"/>
                </v:shape>
                <v:rect id="Obdélník 171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" strokecolor="white [3212]" strokeweight="2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72" o:spid="_x0000_s1031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09889C89" w14:textId="77777777" w:rsidR="00FA5A79" w:rsidRDefault="00FA5A79">
                      <w:pPr>
                        <w:pStyle w:val="Zhlav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</w:rPr>
                        <w:instrText>PAGE   \* MERGEFORMAT</w:instrText>
                      </w:r>
                      <w:r>
                        <w:rPr>
                          <w:color w:val="FFFFFF" w:themeColor="background1"/>
                        </w:rPr>
                        <w:fldChar w:fldCharType="separate"/>
                      </w:r>
                      <w:r w:rsidR="003E2CEB">
                        <w:rPr>
                          <w:noProof/>
                          <w:color w:val="FFFFFF" w:themeColor="background1"/>
                        </w:rPr>
                        <w:t>4</w:t>
                      </w:r>
                      <w:r>
                        <w:rPr>
                          <w:color w:val="FFFFFF" w:themeColor="background1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8B2D2C"/>
    <w:multiLevelType w:val="hybridMultilevel"/>
    <w:tmpl w:val="FB9A09E0"/>
    <w:lvl w:ilvl="0" w:tplc="EF4CFDB8">
      <w:start w:val="1"/>
      <w:numFmt w:val="lowerLetter"/>
      <w:lvlText w:val="%1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852E6"/>
    <w:multiLevelType w:val="hybridMultilevel"/>
    <w:tmpl w:val="0284E2C6"/>
    <w:lvl w:ilvl="0" w:tplc="618E026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DD42A98"/>
    <w:multiLevelType w:val="hybridMultilevel"/>
    <w:tmpl w:val="95EAC4A4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0FF3A5F"/>
    <w:multiLevelType w:val="hybridMultilevel"/>
    <w:tmpl w:val="FB9A09E0"/>
    <w:lvl w:ilvl="0" w:tplc="EF4CFDB8">
      <w:start w:val="1"/>
      <w:numFmt w:val="lowerLetter"/>
      <w:lvlText w:val="%1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E2464"/>
    <w:multiLevelType w:val="hybridMultilevel"/>
    <w:tmpl w:val="86168588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603927"/>
    <w:multiLevelType w:val="hybridMultilevel"/>
    <w:tmpl w:val="BF34A97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511491B"/>
    <w:multiLevelType w:val="hybridMultilevel"/>
    <w:tmpl w:val="D2A0F22E"/>
    <w:lvl w:ilvl="0" w:tplc="E85CC302">
      <w:start w:val="1"/>
      <w:numFmt w:val="lowerLetter"/>
      <w:lvlText w:val="%1)"/>
      <w:lvlJc w:val="left"/>
      <w:pPr>
        <w:ind w:left="1065" w:hanging="360"/>
      </w:pPr>
    </w:lvl>
    <w:lvl w:ilvl="1" w:tplc="04050019">
      <w:start w:val="1"/>
      <w:numFmt w:val="lowerLetter"/>
      <w:lvlText w:val="%2."/>
      <w:lvlJc w:val="left"/>
      <w:pPr>
        <w:ind w:left="1785" w:hanging="360"/>
      </w:p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251D7FD2"/>
    <w:multiLevelType w:val="multilevel"/>
    <w:tmpl w:val="C3BCADA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2"/>
      </w:rPr>
    </w:lvl>
  </w:abstractNum>
  <w:abstractNum w:abstractNumId="9" w15:restartNumberingAfterBreak="0">
    <w:nsid w:val="288A6886"/>
    <w:multiLevelType w:val="hybridMultilevel"/>
    <w:tmpl w:val="826849B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3637F3"/>
    <w:multiLevelType w:val="hybridMultilevel"/>
    <w:tmpl w:val="A04ACB3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C72AB5"/>
    <w:multiLevelType w:val="hybridMultilevel"/>
    <w:tmpl w:val="A04ACB3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3E4DBB"/>
    <w:multiLevelType w:val="multilevel"/>
    <w:tmpl w:val="C3BCADA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2"/>
      </w:rPr>
    </w:lvl>
  </w:abstractNum>
  <w:abstractNum w:abstractNumId="13" w15:restartNumberingAfterBreak="0">
    <w:nsid w:val="2FB15447"/>
    <w:multiLevelType w:val="hybridMultilevel"/>
    <w:tmpl w:val="FB9A09E0"/>
    <w:lvl w:ilvl="0" w:tplc="EF4CFDB8">
      <w:start w:val="1"/>
      <w:numFmt w:val="lowerLetter"/>
      <w:lvlText w:val="%1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4543B9"/>
    <w:multiLevelType w:val="hybridMultilevel"/>
    <w:tmpl w:val="826849B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A5713B"/>
    <w:multiLevelType w:val="hybridMultilevel"/>
    <w:tmpl w:val="826849B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C41229"/>
    <w:multiLevelType w:val="hybridMultilevel"/>
    <w:tmpl w:val="C55ACACC"/>
    <w:lvl w:ilvl="0" w:tplc="618E026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3ECA1ED3"/>
    <w:multiLevelType w:val="hybridMultilevel"/>
    <w:tmpl w:val="8C4E26F6"/>
    <w:lvl w:ilvl="0" w:tplc="04050017">
      <w:start w:val="1"/>
      <w:numFmt w:val="lowerLetter"/>
      <w:lvlText w:val="%1)"/>
      <w:lvlJc w:val="left"/>
      <w:pPr>
        <w:ind w:left="104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0C15B0E"/>
    <w:multiLevelType w:val="hybridMultilevel"/>
    <w:tmpl w:val="8C4E26F6"/>
    <w:lvl w:ilvl="0" w:tplc="04050017">
      <w:start w:val="1"/>
      <w:numFmt w:val="lowerLetter"/>
      <w:lvlText w:val="%1)"/>
      <w:lvlJc w:val="left"/>
      <w:pPr>
        <w:ind w:left="104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D921E20"/>
    <w:multiLevelType w:val="hybridMultilevel"/>
    <w:tmpl w:val="E1E0031A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B922926"/>
    <w:multiLevelType w:val="multilevel"/>
    <w:tmpl w:val="8EBA1DB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Restart w:val="0"/>
      <w:lvlText w:val="-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6C0D7543"/>
    <w:multiLevelType w:val="hybridMultilevel"/>
    <w:tmpl w:val="A04ACB3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8D7857"/>
    <w:multiLevelType w:val="multilevel"/>
    <w:tmpl w:val="798C697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Restart w:val="0"/>
      <w:lvlText w:val="-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"/>
      <w:lvlJc w:val="righ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73124146"/>
    <w:multiLevelType w:val="hybridMultilevel"/>
    <w:tmpl w:val="A16A06FA"/>
    <w:lvl w:ilvl="0" w:tplc="618E026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79406E76"/>
    <w:multiLevelType w:val="multilevel"/>
    <w:tmpl w:val="C3BCADA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2"/>
      </w:rPr>
    </w:lvl>
  </w:abstractNum>
  <w:abstractNum w:abstractNumId="25" w15:restartNumberingAfterBreak="0">
    <w:nsid w:val="7E304675"/>
    <w:multiLevelType w:val="hybridMultilevel"/>
    <w:tmpl w:val="8C4E26F6"/>
    <w:lvl w:ilvl="0" w:tplc="04050017">
      <w:start w:val="1"/>
      <w:numFmt w:val="lowerLetter"/>
      <w:lvlText w:val="%1)"/>
      <w:lvlJc w:val="left"/>
      <w:pPr>
        <w:ind w:left="104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8"/>
  </w:num>
  <w:num w:numId="3">
    <w:abstractNumId w:val="4"/>
  </w:num>
  <w:num w:numId="4">
    <w:abstractNumId w:val="21"/>
  </w:num>
  <w:num w:numId="5">
    <w:abstractNumId w:val="14"/>
  </w:num>
  <w:num w:numId="6">
    <w:abstractNumId w:val="1"/>
  </w:num>
  <w:num w:numId="7">
    <w:abstractNumId w:val="12"/>
  </w:num>
  <w:num w:numId="8">
    <w:abstractNumId w:val="17"/>
  </w:num>
  <w:num w:numId="9">
    <w:abstractNumId w:val="10"/>
  </w:num>
  <w:num w:numId="10">
    <w:abstractNumId w:val="15"/>
  </w:num>
  <w:num w:numId="11">
    <w:abstractNumId w:val="13"/>
  </w:num>
  <w:num w:numId="12">
    <w:abstractNumId w:val="24"/>
  </w:num>
  <w:num w:numId="13">
    <w:abstractNumId w:val="25"/>
  </w:num>
  <w:num w:numId="14">
    <w:abstractNumId w:val="11"/>
  </w:num>
  <w:num w:numId="15">
    <w:abstractNumId w:val="9"/>
  </w:num>
  <w:num w:numId="16">
    <w:abstractNumId w:val="0"/>
  </w:num>
  <w:num w:numId="17">
    <w:abstractNumId w:val="2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2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750"/>
    <w:rsid w:val="00002EB3"/>
    <w:rsid w:val="0001337A"/>
    <w:rsid w:val="000152BB"/>
    <w:rsid w:val="00015513"/>
    <w:rsid w:val="00017A4A"/>
    <w:rsid w:val="000204CD"/>
    <w:rsid w:val="0002389D"/>
    <w:rsid w:val="00033033"/>
    <w:rsid w:val="00037ED3"/>
    <w:rsid w:val="0005269B"/>
    <w:rsid w:val="0006515C"/>
    <w:rsid w:val="000A13E6"/>
    <w:rsid w:val="000B06FC"/>
    <w:rsid w:val="000B1708"/>
    <w:rsid w:val="000C1948"/>
    <w:rsid w:val="000C1E5B"/>
    <w:rsid w:val="000C2F03"/>
    <w:rsid w:val="000C7ED2"/>
    <w:rsid w:val="000F7896"/>
    <w:rsid w:val="000F7FF1"/>
    <w:rsid w:val="0010216B"/>
    <w:rsid w:val="00103AC1"/>
    <w:rsid w:val="00123977"/>
    <w:rsid w:val="00133C18"/>
    <w:rsid w:val="00156866"/>
    <w:rsid w:val="00173CB2"/>
    <w:rsid w:val="00193D01"/>
    <w:rsid w:val="001A41F0"/>
    <w:rsid w:val="001B0238"/>
    <w:rsid w:val="001B2405"/>
    <w:rsid w:val="001B2FF3"/>
    <w:rsid w:val="001D0D42"/>
    <w:rsid w:val="001D3131"/>
    <w:rsid w:val="001E6096"/>
    <w:rsid w:val="001F3361"/>
    <w:rsid w:val="001F71CC"/>
    <w:rsid w:val="00201503"/>
    <w:rsid w:val="0020185E"/>
    <w:rsid w:val="00216506"/>
    <w:rsid w:val="0021696A"/>
    <w:rsid w:val="00233306"/>
    <w:rsid w:val="0026031F"/>
    <w:rsid w:val="00266EC4"/>
    <w:rsid w:val="002706B3"/>
    <w:rsid w:val="00272B15"/>
    <w:rsid w:val="00272D7E"/>
    <w:rsid w:val="002771D9"/>
    <w:rsid w:val="00292462"/>
    <w:rsid w:val="002A0BBA"/>
    <w:rsid w:val="002E5849"/>
    <w:rsid w:val="002F1B0B"/>
    <w:rsid w:val="00317BA2"/>
    <w:rsid w:val="00345C78"/>
    <w:rsid w:val="00354204"/>
    <w:rsid w:val="00370512"/>
    <w:rsid w:val="00382879"/>
    <w:rsid w:val="00397BBF"/>
    <w:rsid w:val="003D0FA9"/>
    <w:rsid w:val="003E2CEB"/>
    <w:rsid w:val="003F0E16"/>
    <w:rsid w:val="003F27D0"/>
    <w:rsid w:val="00400CD1"/>
    <w:rsid w:val="00406E79"/>
    <w:rsid w:val="00431B47"/>
    <w:rsid w:val="00432F9A"/>
    <w:rsid w:val="00435497"/>
    <w:rsid w:val="00436BC3"/>
    <w:rsid w:val="00436E17"/>
    <w:rsid w:val="00442395"/>
    <w:rsid w:val="00443EEC"/>
    <w:rsid w:val="00445BFD"/>
    <w:rsid w:val="00446EF6"/>
    <w:rsid w:val="004A5534"/>
    <w:rsid w:val="004A6CAF"/>
    <w:rsid w:val="004B2FDB"/>
    <w:rsid w:val="004C15F3"/>
    <w:rsid w:val="004D00E5"/>
    <w:rsid w:val="004D4AFD"/>
    <w:rsid w:val="004D58D1"/>
    <w:rsid w:val="004E54E1"/>
    <w:rsid w:val="004F3DB8"/>
    <w:rsid w:val="00525013"/>
    <w:rsid w:val="0052522B"/>
    <w:rsid w:val="00531690"/>
    <w:rsid w:val="00550663"/>
    <w:rsid w:val="0056521D"/>
    <w:rsid w:val="005B0B4C"/>
    <w:rsid w:val="005B0DCE"/>
    <w:rsid w:val="005B69E0"/>
    <w:rsid w:val="005C372B"/>
    <w:rsid w:val="005C428D"/>
    <w:rsid w:val="005C5CBD"/>
    <w:rsid w:val="005D158B"/>
    <w:rsid w:val="005D21F2"/>
    <w:rsid w:val="005E3F5B"/>
    <w:rsid w:val="006350AC"/>
    <w:rsid w:val="00641C8C"/>
    <w:rsid w:val="006434A1"/>
    <w:rsid w:val="00664E17"/>
    <w:rsid w:val="006907C8"/>
    <w:rsid w:val="006A0D58"/>
    <w:rsid w:val="006A557E"/>
    <w:rsid w:val="006B6A95"/>
    <w:rsid w:val="006B6F02"/>
    <w:rsid w:val="006C6958"/>
    <w:rsid w:val="006C7850"/>
    <w:rsid w:val="006E3FFA"/>
    <w:rsid w:val="006E6069"/>
    <w:rsid w:val="006E7846"/>
    <w:rsid w:val="006F2CDF"/>
    <w:rsid w:val="00715FF2"/>
    <w:rsid w:val="007323A3"/>
    <w:rsid w:val="00732E0E"/>
    <w:rsid w:val="0073446E"/>
    <w:rsid w:val="00756F2C"/>
    <w:rsid w:val="00762543"/>
    <w:rsid w:val="00790D91"/>
    <w:rsid w:val="00796417"/>
    <w:rsid w:val="007A148B"/>
    <w:rsid w:val="007A30FA"/>
    <w:rsid w:val="007A53CD"/>
    <w:rsid w:val="007A6594"/>
    <w:rsid w:val="007C086C"/>
    <w:rsid w:val="007F14EB"/>
    <w:rsid w:val="007F2DB6"/>
    <w:rsid w:val="00834758"/>
    <w:rsid w:val="00837471"/>
    <w:rsid w:val="008459AF"/>
    <w:rsid w:val="00850254"/>
    <w:rsid w:val="00863B60"/>
    <w:rsid w:val="00865186"/>
    <w:rsid w:val="00867805"/>
    <w:rsid w:val="00883379"/>
    <w:rsid w:val="008B0D59"/>
    <w:rsid w:val="008C143E"/>
    <w:rsid w:val="008C27C7"/>
    <w:rsid w:val="008C6CE2"/>
    <w:rsid w:val="008E42CA"/>
    <w:rsid w:val="008F3A18"/>
    <w:rsid w:val="008F3A7F"/>
    <w:rsid w:val="008F70F3"/>
    <w:rsid w:val="008F7AE5"/>
    <w:rsid w:val="009221E5"/>
    <w:rsid w:val="00984AC4"/>
    <w:rsid w:val="00986B75"/>
    <w:rsid w:val="0099220E"/>
    <w:rsid w:val="00994198"/>
    <w:rsid w:val="009C190B"/>
    <w:rsid w:val="009D64B6"/>
    <w:rsid w:val="00A252A7"/>
    <w:rsid w:val="00A53750"/>
    <w:rsid w:val="00A67B76"/>
    <w:rsid w:val="00A75049"/>
    <w:rsid w:val="00A75AE8"/>
    <w:rsid w:val="00A92E9A"/>
    <w:rsid w:val="00AA1171"/>
    <w:rsid w:val="00AA75D8"/>
    <w:rsid w:val="00AC2BD5"/>
    <w:rsid w:val="00AD0908"/>
    <w:rsid w:val="00AD5C9C"/>
    <w:rsid w:val="00AE4FE0"/>
    <w:rsid w:val="00AF366C"/>
    <w:rsid w:val="00AF70C1"/>
    <w:rsid w:val="00AF7D90"/>
    <w:rsid w:val="00B129DC"/>
    <w:rsid w:val="00B14F24"/>
    <w:rsid w:val="00B17A82"/>
    <w:rsid w:val="00B26414"/>
    <w:rsid w:val="00B34148"/>
    <w:rsid w:val="00B3653C"/>
    <w:rsid w:val="00B54DF0"/>
    <w:rsid w:val="00B55A60"/>
    <w:rsid w:val="00B71E90"/>
    <w:rsid w:val="00B86136"/>
    <w:rsid w:val="00B8786E"/>
    <w:rsid w:val="00B97890"/>
    <w:rsid w:val="00BB5798"/>
    <w:rsid w:val="00BC106E"/>
    <w:rsid w:val="00BC37DD"/>
    <w:rsid w:val="00BC422A"/>
    <w:rsid w:val="00C001AB"/>
    <w:rsid w:val="00C044EE"/>
    <w:rsid w:val="00C0623B"/>
    <w:rsid w:val="00C47CE7"/>
    <w:rsid w:val="00C53487"/>
    <w:rsid w:val="00C65117"/>
    <w:rsid w:val="00C73F99"/>
    <w:rsid w:val="00C7417A"/>
    <w:rsid w:val="00C77B16"/>
    <w:rsid w:val="00C81173"/>
    <w:rsid w:val="00C82990"/>
    <w:rsid w:val="00C85615"/>
    <w:rsid w:val="00CB43AE"/>
    <w:rsid w:val="00CB5249"/>
    <w:rsid w:val="00CB76DD"/>
    <w:rsid w:val="00CC0F99"/>
    <w:rsid w:val="00CE56EF"/>
    <w:rsid w:val="00CF4F80"/>
    <w:rsid w:val="00CF6441"/>
    <w:rsid w:val="00D012D9"/>
    <w:rsid w:val="00D05891"/>
    <w:rsid w:val="00D207BE"/>
    <w:rsid w:val="00D46839"/>
    <w:rsid w:val="00D53C6C"/>
    <w:rsid w:val="00D56B49"/>
    <w:rsid w:val="00D57BC7"/>
    <w:rsid w:val="00D61996"/>
    <w:rsid w:val="00D75687"/>
    <w:rsid w:val="00D96F37"/>
    <w:rsid w:val="00DA7518"/>
    <w:rsid w:val="00DC1C30"/>
    <w:rsid w:val="00DD3ED2"/>
    <w:rsid w:val="00DD61F6"/>
    <w:rsid w:val="00DF592E"/>
    <w:rsid w:val="00DF624A"/>
    <w:rsid w:val="00E12446"/>
    <w:rsid w:val="00E32426"/>
    <w:rsid w:val="00E370E3"/>
    <w:rsid w:val="00E43A1A"/>
    <w:rsid w:val="00E56C8A"/>
    <w:rsid w:val="00E66370"/>
    <w:rsid w:val="00E77B73"/>
    <w:rsid w:val="00E8339D"/>
    <w:rsid w:val="00E83B12"/>
    <w:rsid w:val="00EB2EDB"/>
    <w:rsid w:val="00EB5252"/>
    <w:rsid w:val="00EB6FCB"/>
    <w:rsid w:val="00EF4D33"/>
    <w:rsid w:val="00F04F39"/>
    <w:rsid w:val="00F0602F"/>
    <w:rsid w:val="00F1358A"/>
    <w:rsid w:val="00F16343"/>
    <w:rsid w:val="00F17083"/>
    <w:rsid w:val="00F36702"/>
    <w:rsid w:val="00F72205"/>
    <w:rsid w:val="00F834ED"/>
    <w:rsid w:val="00F86923"/>
    <w:rsid w:val="00F9477C"/>
    <w:rsid w:val="00FA0CA6"/>
    <w:rsid w:val="00FA5A79"/>
    <w:rsid w:val="00FB3A9B"/>
    <w:rsid w:val="00FD41F1"/>
    <w:rsid w:val="00FD4632"/>
    <w:rsid w:val="00FE0DDE"/>
    <w:rsid w:val="00FE6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19FB14"/>
  <w15:docId w15:val="{8BD98030-4F22-4F77-B1F4-663D26F55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537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53750"/>
    <w:pPr>
      <w:keepNext/>
      <w:outlineLvl w:val="0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53750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styleId="Zkladntext">
    <w:name w:val="Body Text"/>
    <w:basedOn w:val="Normln"/>
    <w:link w:val="ZkladntextChar"/>
    <w:semiHidden/>
    <w:rsid w:val="00A53750"/>
    <w:pPr>
      <w:jc w:val="both"/>
    </w:pPr>
    <w:rPr>
      <w:b/>
      <w:bCs/>
    </w:rPr>
  </w:style>
  <w:style w:type="character" w:customStyle="1" w:styleId="ZkladntextChar">
    <w:name w:val="Základní text Char"/>
    <w:basedOn w:val="Standardnpsmoodstavce"/>
    <w:link w:val="Zkladntext"/>
    <w:semiHidden/>
    <w:rsid w:val="00A5375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A53750"/>
    <w:pPr>
      <w:jc w:val="both"/>
    </w:pPr>
  </w:style>
  <w:style w:type="character" w:customStyle="1" w:styleId="Zkladntext2Char">
    <w:name w:val="Základní text 2 Char"/>
    <w:basedOn w:val="Standardnpsmoodstavce"/>
    <w:link w:val="Zkladntext2"/>
    <w:semiHidden/>
    <w:rsid w:val="00A5375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A5375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5375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nhideWhenUsed/>
    <w:rsid w:val="00A53750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A5375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A53750"/>
    <w:pPr>
      <w:spacing w:after="120"/>
      <w:ind w:left="283"/>
    </w:pPr>
    <w:rPr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A5375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3">
    <w:name w:val="Body Text Indent 3"/>
    <w:basedOn w:val="Normln"/>
    <w:link w:val="Zkladntextodsazen3Char"/>
    <w:semiHidden/>
    <w:rsid w:val="00A53750"/>
    <w:pPr>
      <w:spacing w:before="120"/>
      <w:ind w:left="426" w:hanging="426"/>
      <w:jc w:val="both"/>
    </w:p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A5375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semiHidden/>
    <w:rsid w:val="00A53750"/>
    <w:rPr>
      <w:color w:val="0000F3"/>
      <w:u w:val="single"/>
    </w:rPr>
  </w:style>
  <w:style w:type="paragraph" w:styleId="Bezmezer">
    <w:name w:val="No Spacing"/>
    <w:uiPriority w:val="1"/>
    <w:qFormat/>
    <w:rsid w:val="00A537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706B3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53169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3169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169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1690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4423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4239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4239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423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4239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Zstupntext">
    <w:name w:val="Placeholder Text"/>
    <w:basedOn w:val="Standardnpsmoodstavce"/>
    <w:uiPriority w:val="99"/>
    <w:semiHidden/>
    <w:rsid w:val="00317BA2"/>
    <w:rPr>
      <w:color w:val="808080"/>
    </w:rPr>
  </w:style>
  <w:style w:type="paragraph" w:customStyle="1" w:styleId="text">
    <w:name w:val="text"/>
    <w:basedOn w:val="Normln"/>
    <w:rsid w:val="00732E0E"/>
    <w:pPr>
      <w:spacing w:after="120"/>
      <w:jc w:val="both"/>
    </w:pPr>
    <w:rPr>
      <w:rFonts w:ascii="Arial" w:hAnsi="Arial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89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cshpraha.cz/nabozenske-obce/ricany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7EF77-B21C-4EBB-BB36-36DFE40F1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9</Pages>
  <Words>2811</Words>
  <Characters>16591</Characters>
  <Application>Microsoft Office Word</Application>
  <DocSecurity>0</DocSecurity>
  <Lines>138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KAM</Company>
  <LinksUpToDate>false</LinksUpToDate>
  <CharactersWithSpaces>19364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Klára Kliková</cp:lastModifiedBy>
  <cp:revision>20</cp:revision>
  <cp:lastPrinted>2017-02-14T14:19:00Z</cp:lastPrinted>
  <dcterms:created xsi:type="dcterms:W3CDTF">2020-10-06T19:23:00Z</dcterms:created>
  <dcterms:modified xsi:type="dcterms:W3CDTF">2020-10-08T07:15:00Z</dcterms:modified>
</cp:coreProperties>
</file>